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66812" w14:textId="77777777" w:rsidR="003C2DBF" w:rsidRPr="009D24D2" w:rsidRDefault="003C2DBF" w:rsidP="003C2DBF">
      <w:pPr>
        <w:pStyle w:val="Heading2"/>
        <w:numPr>
          <w:ilvl w:val="0"/>
          <w:numId w:val="1"/>
        </w:numPr>
        <w:tabs>
          <w:tab w:val="left" w:pos="851"/>
        </w:tabs>
        <w:ind w:left="0" w:firstLine="567"/>
        <w:jc w:val="both"/>
        <w:rPr>
          <w:rFonts w:asciiTheme="majorHAnsi" w:eastAsia="Calibri" w:hAnsiTheme="majorHAnsi" w:cstheme="majorHAnsi"/>
          <w:bCs w:val="0"/>
          <w:i w:val="0"/>
          <w:color w:val="0070C0"/>
        </w:rPr>
      </w:pPr>
      <w:r w:rsidRPr="009D24D2">
        <w:rPr>
          <w:rFonts w:asciiTheme="majorHAnsi" w:eastAsia="Calibri" w:hAnsiTheme="majorHAnsi" w:cstheme="majorHAnsi"/>
          <w:bCs w:val="0"/>
          <w:i w:val="0"/>
          <w:color w:val="0070C0"/>
        </w:rPr>
        <w:t>C</w:t>
      </w:r>
      <w:r w:rsidRPr="00B5297A">
        <w:rPr>
          <w:rFonts w:asciiTheme="majorHAnsi" w:eastAsia="Calibri" w:hAnsiTheme="majorHAnsi" w:cstheme="majorHAnsi"/>
          <w:bCs w:val="0"/>
          <w:i w:val="0"/>
          <w:color w:val="0070C0"/>
        </w:rPr>
        <w:t>huyển trẻ em đang được chăm sóc thay thế tại cơ sở trợ giúp xã hội đến cá nhân, gia đình nhận chăm sóc thay thế</w:t>
      </w:r>
      <w:r w:rsidRPr="009D24D2">
        <w:rPr>
          <w:rFonts w:asciiTheme="majorHAnsi" w:eastAsia="Calibri" w:hAnsiTheme="majorHAnsi" w:cstheme="majorHAnsi"/>
          <w:bCs w:val="0"/>
          <w:i w:val="0"/>
          <w:color w:val="0070C0"/>
        </w:rPr>
        <w:t xml:space="preserve"> (2.001942)</w:t>
      </w:r>
    </w:p>
    <w:p w14:paraId="77133368" w14:textId="77777777" w:rsidR="003C2DBF" w:rsidRPr="009D24D2" w:rsidRDefault="003C2DBF" w:rsidP="003C2DBF">
      <w:pPr>
        <w:numPr>
          <w:ilvl w:val="1"/>
          <w:numId w:val="1"/>
        </w:numPr>
        <w:shd w:val="clear" w:color="auto" w:fill="FFFFFF"/>
        <w:spacing w:before="120" w:after="120" w:line="240" w:lineRule="auto"/>
        <w:contextualSpacing/>
        <w:jc w:val="left"/>
        <w:rPr>
          <w:rFonts w:eastAsia="Calibri"/>
          <w:b/>
          <w:bCs/>
          <w:szCs w:val="28"/>
          <w:lang w:val="en-US"/>
        </w:rPr>
      </w:pPr>
      <w:r w:rsidRPr="00AF52CF">
        <w:rPr>
          <w:rFonts w:eastAsia="Calibri"/>
          <w:b/>
          <w:bCs/>
          <w:szCs w:val="28"/>
        </w:rPr>
        <w:t>Tr</w:t>
      </w:r>
      <w:r w:rsidRPr="00AF52CF">
        <w:rPr>
          <w:rFonts w:eastAsia="Calibri"/>
          <w:b/>
          <w:bCs/>
          <w:szCs w:val="28"/>
          <w:lang w:val="hr-HR"/>
        </w:rPr>
        <w:t>ì</w:t>
      </w:r>
      <w:r w:rsidRPr="00AF52CF">
        <w:rPr>
          <w:rFonts w:eastAsia="Calibri"/>
          <w:b/>
          <w:bCs/>
          <w:szCs w:val="28"/>
        </w:rPr>
        <w:t>nh</w:t>
      </w:r>
      <w:r w:rsidRPr="009D24D2">
        <w:rPr>
          <w:rFonts w:eastAsia="Calibri"/>
          <w:b/>
          <w:bCs/>
          <w:szCs w:val="28"/>
          <w:lang w:val="en-US"/>
        </w:rPr>
        <w:t xml:space="preserve"> </w:t>
      </w:r>
      <w:r w:rsidRPr="00AF52CF">
        <w:rPr>
          <w:rFonts w:eastAsia="Calibri"/>
          <w:b/>
          <w:bCs/>
          <w:szCs w:val="28"/>
        </w:rPr>
        <w:t>tự</w:t>
      </w:r>
      <w:r w:rsidRPr="009D24D2">
        <w:rPr>
          <w:rFonts w:eastAsia="Calibri"/>
          <w:b/>
          <w:bCs/>
          <w:szCs w:val="28"/>
          <w:lang w:val="en-US"/>
        </w:rPr>
        <w:t xml:space="preserve">, cách thức, thời gian </w:t>
      </w:r>
      <w:r w:rsidRPr="00AF52CF">
        <w:rPr>
          <w:rFonts w:eastAsia="Calibri"/>
          <w:b/>
          <w:bCs/>
          <w:szCs w:val="28"/>
        </w:rPr>
        <w:t>giải q</w:t>
      </w:r>
      <w:r w:rsidRPr="009D24D2">
        <w:rPr>
          <w:rFonts w:eastAsia="Calibri"/>
          <w:b/>
          <w:bCs/>
          <w:szCs w:val="28"/>
          <w:lang w:val="en-US"/>
        </w:rPr>
        <w:t>uyết thủ tục hành chính</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8539"/>
        <w:gridCol w:w="2625"/>
      </w:tblGrid>
      <w:tr w:rsidR="003C2DBF" w:rsidRPr="00AF52CF" w14:paraId="5DFBF060" w14:textId="77777777" w:rsidTr="00F8440B">
        <w:trPr>
          <w:trHeight w:val="405"/>
          <w:tblHeader/>
          <w:jc w:val="center"/>
        </w:trPr>
        <w:tc>
          <w:tcPr>
            <w:tcW w:w="851" w:type="dxa"/>
            <w:vAlign w:val="center"/>
          </w:tcPr>
          <w:p w14:paraId="36A817D0"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b/>
                <w:bCs/>
                <w:szCs w:val="28"/>
                <w:lang w:val="en-US"/>
              </w:rPr>
              <w:t>TT</w:t>
            </w:r>
          </w:p>
        </w:tc>
        <w:tc>
          <w:tcPr>
            <w:tcW w:w="2581" w:type="dxa"/>
            <w:vAlign w:val="center"/>
          </w:tcPr>
          <w:p w14:paraId="69A66A4A"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8539" w:type="dxa"/>
            <w:vAlign w:val="center"/>
          </w:tcPr>
          <w:p w14:paraId="30489005" w14:textId="77777777" w:rsidR="003C2DBF" w:rsidRPr="00AF52CF" w:rsidRDefault="003C2DBF" w:rsidP="00F8440B">
            <w:pPr>
              <w:spacing w:before="120" w:after="120" w:line="240" w:lineRule="auto"/>
              <w:ind w:firstLine="351"/>
              <w:jc w:val="center"/>
              <w:rPr>
                <w:rFonts w:eastAsia="Times New Roman"/>
                <w:b/>
                <w:bCs/>
                <w:szCs w:val="28"/>
                <w:lang w:val="en-US"/>
              </w:rPr>
            </w:pPr>
            <w:r w:rsidRPr="00AF52CF">
              <w:rPr>
                <w:rFonts w:eastAsia="Times New Roman"/>
                <w:b/>
                <w:bCs/>
                <w:szCs w:val="28"/>
                <w:lang w:val="en-US"/>
              </w:rPr>
              <w:t>Cách thức thực hiện</w:t>
            </w:r>
          </w:p>
        </w:tc>
        <w:tc>
          <w:tcPr>
            <w:tcW w:w="2625" w:type="dxa"/>
            <w:vAlign w:val="center"/>
          </w:tcPr>
          <w:p w14:paraId="6AC9E24F"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3C2DBF" w:rsidRPr="00AF52CF" w14:paraId="2B84E531" w14:textId="77777777" w:rsidTr="00F8440B">
        <w:trPr>
          <w:trHeight w:val="898"/>
          <w:jc w:val="center"/>
        </w:trPr>
        <w:tc>
          <w:tcPr>
            <w:tcW w:w="851" w:type="dxa"/>
            <w:vMerge w:val="restart"/>
            <w:vAlign w:val="center"/>
          </w:tcPr>
          <w:p w14:paraId="2541807F"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1</w:t>
            </w:r>
          </w:p>
        </w:tc>
        <w:tc>
          <w:tcPr>
            <w:tcW w:w="2581" w:type="dxa"/>
            <w:vMerge w:val="restart"/>
            <w:vAlign w:val="center"/>
          </w:tcPr>
          <w:p w14:paraId="5CEB5802" w14:textId="77777777" w:rsidR="003C2DBF" w:rsidRPr="00AF52CF" w:rsidRDefault="003C2DBF" w:rsidP="00F8440B">
            <w:pPr>
              <w:shd w:val="clear" w:color="auto" w:fill="FFFFFF"/>
              <w:spacing w:before="120" w:after="120" w:line="240" w:lineRule="auto"/>
              <w:rPr>
                <w:rFonts w:eastAsia="Times New Roman"/>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8539" w:type="dxa"/>
            <w:vAlign w:val="center"/>
          </w:tcPr>
          <w:p w14:paraId="4B9C36B1" w14:textId="77777777" w:rsidR="003C2DBF" w:rsidRPr="00AF52CF" w:rsidRDefault="003C2DBF" w:rsidP="00F8440B">
            <w:pPr>
              <w:spacing w:before="120" w:after="120" w:line="240" w:lineRule="auto"/>
              <w:ind w:firstLine="351"/>
              <w:rPr>
                <w:rFonts w:eastAsia="Calibri"/>
                <w:bCs/>
                <w:szCs w:val="28"/>
                <w:lang w:val="en-US"/>
              </w:rPr>
            </w:pPr>
            <w:r w:rsidRPr="00AF52CF">
              <w:rPr>
                <w:rFonts w:eastAsia="Calibri"/>
                <w:bCs/>
                <w:szCs w:val="28"/>
              </w:rPr>
              <w:t>Người đứng đầu cơ sở trợ giúp xã hội có trách nhiệm lập danh sách (theo Mẫu số 14 ban hành kèm theo Nghị định số 56/2017/NĐ-CP) và hồ sơ trẻ em có nhu cầu tìm cá nhân, gia đình chăm sóc thay thế gửi trực tiếp</w:t>
            </w:r>
            <w:r w:rsidRPr="00AF52CF">
              <w:rPr>
                <w:rFonts w:eastAsia="Calibri"/>
                <w:bCs/>
                <w:szCs w:val="28"/>
                <w:lang w:val="en-US"/>
              </w:rPr>
              <w:t xml:space="preserve"> </w:t>
            </w:r>
          </w:p>
          <w:p w14:paraId="42EB08B4" w14:textId="77777777" w:rsidR="003C2DBF" w:rsidRPr="00AF52CF" w:rsidRDefault="003C2DBF" w:rsidP="00F8440B">
            <w:pPr>
              <w:spacing w:before="120" w:after="120" w:line="240" w:lineRule="auto"/>
              <w:ind w:firstLine="351"/>
              <w:rPr>
                <w:rFonts w:eastAsia="Calibri"/>
                <w:szCs w:val="28"/>
              </w:rPr>
            </w:pPr>
            <w:r w:rsidRPr="00AF52CF">
              <w:rPr>
                <w:rFonts w:eastAsia="Calibri"/>
                <w:bCs/>
                <w:szCs w:val="28"/>
                <w:lang w:val="en-US"/>
              </w:rPr>
              <w:t xml:space="preserve">1. </w:t>
            </w:r>
            <w:r w:rsidRPr="00AF52CF">
              <w:rPr>
                <w:rFonts w:eastAsia="Calibri"/>
                <w:bCs/>
                <w:szCs w:val="28"/>
              </w:rPr>
              <w:t>Đối với cơ sở trợ giúp xã hội thuộc trách nhiệm quản lý cấp Tỉnh</w:t>
            </w:r>
            <w:r w:rsidRPr="00AF52CF">
              <w:rPr>
                <w:rFonts w:eastAsia="Calibri"/>
                <w:bCs/>
                <w:szCs w:val="28"/>
                <w:lang w:val="en-US"/>
              </w:rPr>
              <w:t>,</w:t>
            </w:r>
            <w:r w:rsidRPr="00AF52CF">
              <w:rPr>
                <w:rFonts w:eastAsia="Calibri"/>
                <w:bCs/>
                <w:szCs w:val="28"/>
              </w:rPr>
              <w:t xml:space="preserve"> </w:t>
            </w:r>
            <w:r w:rsidRPr="00AF52CF">
              <w:rPr>
                <w:rFonts w:eastAsia="Calibri"/>
                <w:szCs w:val="28"/>
              </w:rPr>
              <w:t xml:space="preserve">nộp hồ sơ tại </w:t>
            </w:r>
            <w:r w:rsidRPr="009D24D2">
              <w:rPr>
                <w:rFonts w:eastAsia="Calibri"/>
                <w:szCs w:val="28"/>
                <w:lang w:val="en-US"/>
              </w:rPr>
              <w:t xml:space="preserve">Trung tâm Hành chính công </w:t>
            </w:r>
            <w:r w:rsidRPr="00AF52CF">
              <w:rPr>
                <w:rFonts w:eastAsia="Calibri"/>
                <w:bCs/>
                <w:i/>
                <w:szCs w:val="28"/>
              </w:rPr>
              <w:t>(số 85, đường Nguyễn Huệ, phường 1, thành phố Cao Lãnh, Đồng Tháp).</w:t>
            </w:r>
          </w:p>
          <w:p w14:paraId="4DB9CA84" w14:textId="77777777" w:rsidR="003C2DBF" w:rsidRPr="00AF52CF" w:rsidRDefault="003C2DBF" w:rsidP="00F8440B">
            <w:pPr>
              <w:spacing w:before="120" w:after="120" w:line="240" w:lineRule="auto"/>
              <w:ind w:firstLine="351"/>
              <w:rPr>
                <w:rFonts w:eastAsia="Times New Roman"/>
                <w:bCs/>
                <w:szCs w:val="28"/>
              </w:rPr>
            </w:pPr>
            <w:r w:rsidRPr="00AF52CF">
              <w:rPr>
                <w:rFonts w:eastAsia="Times New Roman"/>
                <w:szCs w:val="28"/>
              </w:rPr>
              <w:t>Đ</w:t>
            </w:r>
            <w:r w:rsidRPr="00AF52CF">
              <w:rPr>
                <w:rFonts w:eastAsia="Times New Roman"/>
                <w:bCs/>
                <w:szCs w:val="28"/>
              </w:rPr>
              <w:t>ối với cơ sở trợ giúp xã hội thuộc trách nhiệm quản lý cấp huyện thì nộp hồ sơ tại Bộ phận Tiếp nhận và trả kết quả của Uỷ ban nhân dân cấp huyện.</w:t>
            </w:r>
          </w:p>
          <w:p w14:paraId="6B9AFDB8" w14:textId="77777777" w:rsidR="003C2DBF" w:rsidRPr="00AF52CF" w:rsidRDefault="003C2DBF" w:rsidP="00F8440B">
            <w:pPr>
              <w:spacing w:before="120" w:after="120" w:line="240" w:lineRule="auto"/>
              <w:ind w:firstLine="351"/>
              <w:rPr>
                <w:rFonts w:eastAsia="Times New Roman"/>
                <w:iCs/>
                <w:szCs w:val="28"/>
              </w:rPr>
            </w:pPr>
            <w:r w:rsidRPr="00AF52CF">
              <w:rPr>
                <w:rFonts w:eastAsia="Calibri"/>
                <w:bCs/>
                <w:szCs w:val="28"/>
              </w:rPr>
              <w:t>2. Hoặc qua dịch vụ bưu chính công ích.</w:t>
            </w:r>
          </w:p>
        </w:tc>
        <w:tc>
          <w:tcPr>
            <w:tcW w:w="2625" w:type="dxa"/>
            <w:vAlign w:val="center"/>
          </w:tcPr>
          <w:p w14:paraId="34047EE5" w14:textId="77777777" w:rsidR="003C2DBF" w:rsidRPr="00AF52CF" w:rsidRDefault="003C2DBF" w:rsidP="00F8440B">
            <w:pPr>
              <w:spacing w:before="120" w:after="120" w:line="240" w:lineRule="auto"/>
              <w:jc w:val="center"/>
              <w:rPr>
                <w:rFonts w:eastAsia="Times New Roman"/>
                <w:b/>
                <w:bCs/>
                <w:szCs w:val="28"/>
              </w:rPr>
            </w:pPr>
            <w:r w:rsidRPr="00AF52CF">
              <w:rPr>
                <w:rFonts w:eastAsia="Times New Roman"/>
                <w:szCs w:val="28"/>
              </w:rPr>
              <w:t>Sáng: từ 07 giờ đến 11 giờ 30 phút; chiều: từ 13 giờ 30 đến 17 giờ của các ngày làm việc.</w:t>
            </w:r>
          </w:p>
        </w:tc>
      </w:tr>
      <w:tr w:rsidR="003C2DBF" w:rsidRPr="00AF52CF" w14:paraId="74C3AE31" w14:textId="77777777" w:rsidTr="00F8440B">
        <w:trPr>
          <w:trHeight w:val="600"/>
          <w:jc w:val="center"/>
        </w:trPr>
        <w:tc>
          <w:tcPr>
            <w:tcW w:w="851" w:type="dxa"/>
            <w:vMerge/>
            <w:vAlign w:val="center"/>
          </w:tcPr>
          <w:p w14:paraId="24596603" w14:textId="77777777" w:rsidR="003C2DBF" w:rsidRPr="00AF52CF" w:rsidRDefault="003C2DBF" w:rsidP="00F8440B">
            <w:pPr>
              <w:spacing w:before="120" w:after="120" w:line="240" w:lineRule="auto"/>
              <w:jc w:val="center"/>
              <w:rPr>
                <w:rFonts w:eastAsia="Times New Roman"/>
                <w:b/>
                <w:bCs/>
                <w:szCs w:val="28"/>
              </w:rPr>
            </w:pPr>
          </w:p>
        </w:tc>
        <w:tc>
          <w:tcPr>
            <w:tcW w:w="2581" w:type="dxa"/>
            <w:vMerge/>
            <w:vAlign w:val="center"/>
          </w:tcPr>
          <w:p w14:paraId="14AB596F" w14:textId="77777777" w:rsidR="003C2DBF" w:rsidRPr="00AF52CF" w:rsidRDefault="003C2DBF" w:rsidP="00F8440B">
            <w:pPr>
              <w:spacing w:before="120" w:after="120" w:line="240" w:lineRule="auto"/>
              <w:rPr>
                <w:rFonts w:eastAsia="Calibri"/>
                <w:b/>
                <w:bCs/>
                <w:szCs w:val="28"/>
              </w:rPr>
            </w:pPr>
          </w:p>
        </w:tc>
        <w:tc>
          <w:tcPr>
            <w:tcW w:w="8539" w:type="dxa"/>
            <w:vAlign w:val="center"/>
          </w:tcPr>
          <w:p w14:paraId="0C92B0B9" w14:textId="77777777" w:rsidR="003C2DBF" w:rsidRPr="00AF52CF" w:rsidRDefault="003C2DBF" w:rsidP="00F8440B">
            <w:pPr>
              <w:spacing w:before="120" w:after="120" w:line="240" w:lineRule="auto"/>
              <w:ind w:firstLine="351"/>
              <w:rPr>
                <w:rFonts w:eastAsia="Calibri"/>
                <w:szCs w:val="28"/>
              </w:rPr>
            </w:pPr>
            <w:r w:rsidRPr="00AF52CF">
              <w:rPr>
                <w:rFonts w:eastAsia="Calibri"/>
                <w:szCs w:val="28"/>
              </w:rPr>
              <w:t xml:space="preserve">3. Hoặc nộp trực tuyến tại website Cổng Dịch vụ công của tỉnh Đồng Tháp: </w:t>
            </w:r>
            <w:hyperlink r:id="rId5" w:history="1">
              <w:r w:rsidRPr="00AF52CF">
                <w:rPr>
                  <w:rFonts w:eastAsia="Calibri"/>
                  <w:color w:val="0000FF"/>
                  <w:szCs w:val="28"/>
                  <w:u w:val="single"/>
                </w:rPr>
                <w:t>http://dichvucong.dongthap.gov.vn</w:t>
              </w:r>
            </w:hyperlink>
          </w:p>
        </w:tc>
        <w:tc>
          <w:tcPr>
            <w:tcW w:w="2625" w:type="dxa"/>
            <w:vAlign w:val="center"/>
          </w:tcPr>
          <w:p w14:paraId="729261ED" w14:textId="77777777" w:rsidR="003C2DBF" w:rsidRPr="00AF52CF" w:rsidRDefault="003C2DBF" w:rsidP="00F8440B">
            <w:pPr>
              <w:spacing w:before="120" w:after="120" w:line="240" w:lineRule="auto"/>
              <w:rPr>
                <w:rFonts w:eastAsia="Calibri"/>
                <w:szCs w:val="28"/>
              </w:rPr>
            </w:pPr>
            <w:r w:rsidRPr="00AF52CF">
              <w:rPr>
                <w:rFonts w:eastAsia="Calibri"/>
                <w:szCs w:val="28"/>
              </w:rPr>
              <w:t xml:space="preserve">Không quy định </w:t>
            </w:r>
            <w:r w:rsidRPr="00AF52CF">
              <w:rPr>
                <w:rFonts w:eastAsia="Calibri"/>
                <w:i/>
                <w:szCs w:val="28"/>
              </w:rPr>
              <w:t>(tùy khách hàng)</w:t>
            </w:r>
          </w:p>
        </w:tc>
      </w:tr>
      <w:tr w:rsidR="003C2DBF" w:rsidRPr="00AF52CF" w14:paraId="4591278F" w14:textId="77777777" w:rsidTr="00F8440B">
        <w:trPr>
          <w:trHeight w:val="600"/>
          <w:jc w:val="center"/>
        </w:trPr>
        <w:tc>
          <w:tcPr>
            <w:tcW w:w="851" w:type="dxa"/>
            <w:vMerge w:val="restart"/>
            <w:vAlign w:val="center"/>
          </w:tcPr>
          <w:p w14:paraId="11FE79A0"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2</w:t>
            </w:r>
          </w:p>
        </w:tc>
        <w:tc>
          <w:tcPr>
            <w:tcW w:w="2581" w:type="dxa"/>
            <w:vMerge w:val="restart"/>
            <w:vAlign w:val="center"/>
          </w:tcPr>
          <w:p w14:paraId="6A8CB149" w14:textId="77777777" w:rsidR="003C2DBF" w:rsidRPr="00AF52CF" w:rsidRDefault="003C2DBF" w:rsidP="00F8440B">
            <w:pPr>
              <w:spacing w:before="120" w:after="120" w:line="240" w:lineRule="auto"/>
              <w:rPr>
                <w:rFonts w:eastAsia="Calibri"/>
                <w:szCs w:val="28"/>
                <w:lang w:val="en-US"/>
              </w:rPr>
            </w:pPr>
            <w:r w:rsidRPr="00AF52CF">
              <w:rPr>
                <w:rFonts w:eastAsia="Calibri"/>
                <w:b/>
                <w:bCs/>
                <w:szCs w:val="28"/>
                <w:lang w:val="en-US"/>
              </w:rPr>
              <w:t>Tiếp nhận và chuyển hồ sơ thủ tục hành chính</w:t>
            </w:r>
          </w:p>
        </w:tc>
        <w:tc>
          <w:tcPr>
            <w:tcW w:w="8539" w:type="dxa"/>
          </w:tcPr>
          <w:p w14:paraId="327A2645" w14:textId="77777777" w:rsidR="003C2DBF" w:rsidRPr="00AF52CF" w:rsidRDefault="003C2DBF" w:rsidP="00F8440B">
            <w:pPr>
              <w:shd w:val="clear" w:color="auto" w:fill="FFFFFF"/>
              <w:spacing w:before="120" w:after="120" w:line="240" w:lineRule="auto"/>
              <w:ind w:firstLine="351"/>
              <w:rPr>
                <w:rFonts w:eastAsia="Times New Roman"/>
                <w:szCs w:val="28"/>
                <w:lang w:val="en-US"/>
              </w:rPr>
            </w:pPr>
            <w:r w:rsidRPr="00AF52CF">
              <w:rPr>
                <w:rFonts w:eastAsia="Times New Roman"/>
                <w:szCs w:val="28"/>
                <w:lang w:val="en-US"/>
              </w:rPr>
              <w:t xml:space="preserve">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131AFC5C" w14:textId="77777777" w:rsidR="003C2DBF" w:rsidRPr="00AF52CF" w:rsidRDefault="003C2DBF" w:rsidP="00F8440B">
            <w:pPr>
              <w:shd w:val="clear" w:color="auto" w:fill="FFFFFF"/>
              <w:spacing w:before="120" w:after="120" w:line="240" w:lineRule="auto"/>
              <w:ind w:firstLine="351"/>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0D50205B" w14:textId="77777777" w:rsidR="003C2DBF" w:rsidRPr="00AF52CF" w:rsidRDefault="003C2DBF" w:rsidP="00F8440B">
            <w:pPr>
              <w:shd w:val="clear" w:color="auto" w:fill="FFFFFF"/>
              <w:spacing w:before="120" w:after="120" w:line="240" w:lineRule="auto"/>
              <w:ind w:firstLine="351"/>
              <w:rPr>
                <w:rFonts w:eastAsia="Times New Roman"/>
                <w:szCs w:val="28"/>
                <w:lang w:val="en-US"/>
              </w:rPr>
            </w:pPr>
            <w:r w:rsidRPr="00AF52CF">
              <w:rPr>
                <w:rFonts w:eastAsia="Times New Roman"/>
                <w:szCs w:val="28"/>
                <w:lang w:val="en-US"/>
              </w:rPr>
              <w:lastRenderedPageBreak/>
              <w:t>b) Trường hợp từ chối nhận hồ sơ, công chức tiếp nhận hồ sơ phải nêu rõ lý do theo mẫu Phiếu từ chối giải quyết hồ sơ thủ tục hành chính;</w:t>
            </w:r>
          </w:p>
          <w:p w14:paraId="55F5E8BF" w14:textId="77777777" w:rsidR="003C2DBF" w:rsidRPr="00AF52CF" w:rsidRDefault="003C2DBF" w:rsidP="00F8440B">
            <w:pPr>
              <w:spacing w:before="120" w:after="120" w:line="240" w:lineRule="auto"/>
              <w:ind w:firstLine="351"/>
              <w:rPr>
                <w:rFonts w:eastAsia="Calibri"/>
                <w:szCs w:val="28"/>
                <w:lang w:val="en-US"/>
              </w:rPr>
            </w:pPr>
            <w:r w:rsidRPr="00AF52CF">
              <w:rPr>
                <w:rFonts w:eastAsia="Calibri"/>
                <w:szCs w:val="28"/>
                <w:lang w:val="en-US"/>
              </w:rPr>
              <w:t>c) Trường hợp hồ sơ đầy đủ, chính xác theo quy định, công chức lập Giấy tiếp nhận hồ sơ và hẹn ngày trả kết quả;</w:t>
            </w:r>
            <w:r w:rsidRPr="009D24D2">
              <w:rPr>
                <w:rFonts w:eastAsia="Calibri"/>
                <w:szCs w:val="28"/>
                <w:lang w:val="en-US"/>
              </w:rPr>
              <w:t xml:space="preserve"> vào sổ theo dõi hồ sơ; Lập phiếu kiểm soát quá trình giải quyết hồ sơ và chuyển giao toàn bộ hồ sơ cùng phiếu kiểm soát</w:t>
            </w:r>
            <w:r w:rsidRPr="00AF52CF">
              <w:rPr>
                <w:rFonts w:eastAsia="Calibri"/>
                <w:szCs w:val="28"/>
                <w:lang w:val="en-US"/>
              </w:rPr>
              <w:t xml:space="preserve"> cho Phòng Trẻ em - Bình đẳng giới (đối với cấp tỉnh quản lý) hoặc Phòng Lao động – Thương binh và Xã hội đối với cấp huyện quản lý) để giải quyết theo quy trình.</w:t>
            </w:r>
          </w:p>
        </w:tc>
        <w:tc>
          <w:tcPr>
            <w:tcW w:w="2625" w:type="dxa"/>
            <w:vAlign w:val="center"/>
          </w:tcPr>
          <w:p w14:paraId="55EECF3C" w14:textId="77777777" w:rsidR="003C2DBF" w:rsidRPr="00AF52CF" w:rsidRDefault="003C2DBF" w:rsidP="00F8440B">
            <w:pPr>
              <w:spacing w:before="120" w:after="120" w:line="240" w:lineRule="auto"/>
              <w:rPr>
                <w:rFonts w:eastAsia="Times New Roman"/>
                <w:b/>
                <w:bCs/>
                <w:szCs w:val="28"/>
                <w:lang w:val="en-US"/>
              </w:rPr>
            </w:pPr>
            <w:r w:rsidRPr="00AF52CF">
              <w:rPr>
                <w:rFonts w:eastAsia="Times New Roman"/>
                <w:szCs w:val="28"/>
                <w:lang w:val="en-US"/>
              </w:rPr>
              <w:lastRenderedPageBreak/>
              <w:t>C</w:t>
            </w:r>
            <w:r w:rsidRPr="00AF52CF">
              <w:rPr>
                <w:rFonts w:eastAsia="Times New Roman"/>
                <w:color w:val="000000"/>
                <w:szCs w:val="28"/>
                <w:lang w:val="en-US"/>
              </w:rPr>
              <w:t xml:space="preserve">huyển ngay hồ sơ tiếp nhận trực tiếp trong ngày làm việc </w:t>
            </w:r>
            <w:r w:rsidRPr="00AF52CF">
              <w:rPr>
                <w:rFonts w:eastAsia="Times New Roman"/>
                <w:i/>
                <w:iCs/>
                <w:color w:val="000000"/>
                <w:szCs w:val="28"/>
                <w:lang w:val="en-US"/>
              </w:rPr>
              <w:t>(k</w:t>
            </w:r>
            <w:r w:rsidRPr="00AF52CF">
              <w:rPr>
                <w:rFonts w:eastAsia="Times New Roman"/>
                <w:i/>
                <w:iCs/>
                <w:szCs w:val="28"/>
                <w:lang w:val="en-US"/>
              </w:rPr>
              <w:t>hông để quá 3 giờ làm việc)</w:t>
            </w:r>
            <w:r w:rsidRPr="00AF52CF">
              <w:rPr>
                <w:rFonts w:eastAsia="Times New Roman"/>
                <w:color w:val="000000"/>
                <w:szCs w:val="28"/>
                <w:lang w:val="en-US"/>
              </w:rPr>
              <w:t xml:space="preserve"> hoặc chuyển vào đầu giờ ngày làm việc tiếp theo đối với trường </w:t>
            </w:r>
            <w:r w:rsidRPr="00AF52CF">
              <w:rPr>
                <w:rFonts w:eastAsia="Times New Roman"/>
                <w:color w:val="000000"/>
                <w:szCs w:val="28"/>
                <w:lang w:val="en-US"/>
              </w:rPr>
              <w:lastRenderedPageBreak/>
              <w:t>hợp tiếp nhận sau 15 giờ hàng ngày.</w:t>
            </w:r>
          </w:p>
        </w:tc>
      </w:tr>
      <w:tr w:rsidR="003C2DBF" w:rsidRPr="00AF52CF" w14:paraId="752E3DBD" w14:textId="77777777" w:rsidTr="00F8440B">
        <w:trPr>
          <w:trHeight w:val="600"/>
          <w:jc w:val="center"/>
        </w:trPr>
        <w:tc>
          <w:tcPr>
            <w:tcW w:w="851" w:type="dxa"/>
            <w:vMerge/>
            <w:vAlign w:val="center"/>
          </w:tcPr>
          <w:p w14:paraId="6CA76EF7" w14:textId="77777777" w:rsidR="003C2DBF" w:rsidRPr="00AF52CF" w:rsidRDefault="003C2DBF" w:rsidP="00F8440B">
            <w:pPr>
              <w:spacing w:before="120" w:after="120" w:line="240" w:lineRule="auto"/>
              <w:jc w:val="center"/>
              <w:rPr>
                <w:rFonts w:eastAsia="Times New Roman"/>
                <w:b/>
                <w:bCs/>
                <w:szCs w:val="28"/>
                <w:lang w:val="en-US"/>
              </w:rPr>
            </w:pPr>
          </w:p>
        </w:tc>
        <w:tc>
          <w:tcPr>
            <w:tcW w:w="2581" w:type="dxa"/>
            <w:vMerge/>
            <w:vAlign w:val="center"/>
          </w:tcPr>
          <w:p w14:paraId="6E58E7A6" w14:textId="77777777" w:rsidR="003C2DBF" w:rsidRPr="00AF52CF" w:rsidRDefault="003C2DBF" w:rsidP="00F8440B">
            <w:pPr>
              <w:spacing w:before="120" w:after="120" w:line="240" w:lineRule="auto"/>
              <w:rPr>
                <w:rFonts w:eastAsia="Calibri"/>
                <w:b/>
                <w:bCs/>
                <w:szCs w:val="28"/>
                <w:lang w:val="en-US"/>
              </w:rPr>
            </w:pPr>
          </w:p>
        </w:tc>
        <w:tc>
          <w:tcPr>
            <w:tcW w:w="8539" w:type="dxa"/>
            <w:vAlign w:val="center"/>
          </w:tcPr>
          <w:p w14:paraId="63BBB720" w14:textId="77777777" w:rsidR="003C2DBF" w:rsidRPr="00AF52CF" w:rsidRDefault="003C2DBF" w:rsidP="00F8440B">
            <w:pPr>
              <w:spacing w:before="120" w:after="120" w:line="240" w:lineRule="auto"/>
              <w:ind w:firstLine="351"/>
              <w:rPr>
                <w:rFonts w:eastAsia="Calibri"/>
                <w:szCs w:val="28"/>
              </w:rPr>
            </w:pPr>
            <w:r w:rsidRPr="00AF52CF">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36D2F27" w14:textId="77777777" w:rsidR="003C2DBF" w:rsidRPr="00AF52CF" w:rsidRDefault="003C2DBF" w:rsidP="00F8440B">
            <w:pPr>
              <w:spacing w:before="120" w:after="120" w:line="240" w:lineRule="auto"/>
              <w:ind w:firstLine="351"/>
              <w:rPr>
                <w:rFonts w:eastAsia="Calibri"/>
                <w:szCs w:val="28"/>
              </w:rPr>
            </w:pPr>
            <w:r w:rsidRPr="00AF52CF">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7EB6AD8D" w14:textId="77777777" w:rsidR="003C2DBF" w:rsidRPr="00AF52CF" w:rsidRDefault="003C2DBF" w:rsidP="00F8440B">
            <w:pPr>
              <w:spacing w:before="120" w:after="120" w:line="240" w:lineRule="auto"/>
              <w:ind w:firstLine="351"/>
              <w:rPr>
                <w:rFonts w:eastAsia="Calibri"/>
                <w:szCs w:val="28"/>
              </w:rPr>
            </w:pPr>
            <w:r w:rsidRPr="00AF52CF">
              <w:rPr>
                <w:rFonts w:eastAsia="Calibri"/>
                <w:szCs w:val="28"/>
              </w:rPr>
              <w:t>b) Nếu hồ sơ của tổ chức, cá nhân đầy đủ, hợp lệ thì công chức, viên chức tại Bộ phận tiếp nhận và trả kết quả tiếp nhận và chuyển cho Phòng Trẻ em - Bình đẳng giới (đối với cấp tỉnh quản lý) hoặc Phòng Lao động – Thương binh và Xã hội đối với cấp huyện quản lý) để giải quyết theo quy trình.</w:t>
            </w:r>
          </w:p>
        </w:tc>
        <w:tc>
          <w:tcPr>
            <w:tcW w:w="2625" w:type="dxa"/>
            <w:vAlign w:val="center"/>
          </w:tcPr>
          <w:p w14:paraId="412CF7E1" w14:textId="77777777" w:rsidR="003C2DBF" w:rsidRPr="00AF52CF" w:rsidRDefault="003C2DBF" w:rsidP="00F8440B">
            <w:pPr>
              <w:spacing w:before="120" w:after="120" w:line="240" w:lineRule="auto"/>
              <w:rPr>
                <w:rFonts w:eastAsia="Calibri"/>
                <w:szCs w:val="28"/>
              </w:rPr>
            </w:pPr>
            <w:r w:rsidRPr="00AF52CF">
              <w:rPr>
                <w:rFonts w:eastAsia="Calibri"/>
                <w:szCs w:val="28"/>
              </w:rPr>
              <w:t>Không quá 01 ngày kể từ ngày phát sinh hồ sơ trực tuyến.</w:t>
            </w:r>
          </w:p>
        </w:tc>
      </w:tr>
      <w:tr w:rsidR="003C2DBF" w:rsidRPr="00AF52CF" w14:paraId="6462F167" w14:textId="77777777" w:rsidTr="00F8440B">
        <w:trPr>
          <w:jc w:val="center"/>
        </w:trPr>
        <w:tc>
          <w:tcPr>
            <w:tcW w:w="851" w:type="dxa"/>
            <w:vMerge w:val="restart"/>
            <w:vAlign w:val="center"/>
          </w:tcPr>
          <w:p w14:paraId="0A03750C"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3</w:t>
            </w:r>
          </w:p>
        </w:tc>
        <w:tc>
          <w:tcPr>
            <w:tcW w:w="2581" w:type="dxa"/>
            <w:vMerge w:val="restart"/>
            <w:vAlign w:val="center"/>
          </w:tcPr>
          <w:p w14:paraId="41AE0ABA" w14:textId="77777777" w:rsidR="003C2DBF" w:rsidRPr="00AF52CF" w:rsidRDefault="003C2DBF" w:rsidP="00F8440B">
            <w:pPr>
              <w:spacing w:before="120" w:after="12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8539" w:type="dxa"/>
          </w:tcPr>
          <w:p w14:paraId="4CDE5258" w14:textId="77777777" w:rsidR="003C2DBF" w:rsidRPr="00AF52CF" w:rsidRDefault="003C2DBF" w:rsidP="00F8440B">
            <w:pPr>
              <w:spacing w:before="120" w:after="120" w:line="240" w:lineRule="auto"/>
              <w:ind w:firstLine="351"/>
              <w:rPr>
                <w:rFonts w:eastAsia="Times New Roman"/>
                <w:bCs/>
                <w:szCs w:val="28"/>
              </w:rPr>
            </w:pPr>
            <w:r w:rsidRPr="00AF52CF">
              <w:rPr>
                <w:rFonts w:eastAsia="Times New Roman"/>
                <w:color w:val="000000"/>
                <w:szCs w:val="28"/>
                <w:lang w:val="en-US"/>
              </w:rPr>
              <w:t xml:space="preserve">Sau khi nhận hồ sơ thủ tục hành chính từ </w:t>
            </w:r>
            <w:r w:rsidRPr="00AF52CF">
              <w:rPr>
                <w:rFonts w:eastAsia="Times New Roman"/>
                <w:szCs w:val="28"/>
                <w:lang w:val="en-US"/>
              </w:rPr>
              <w:t xml:space="preserve">Bộ phận </w:t>
            </w:r>
            <w:r w:rsidRPr="00AF52CF">
              <w:rPr>
                <w:rFonts w:eastAsia="Times New Roman"/>
                <w:szCs w:val="28"/>
              </w:rPr>
              <w:t>tiếp nhận và trả kết quả</w:t>
            </w:r>
            <w:r w:rsidRPr="00AF52CF">
              <w:rPr>
                <w:rFonts w:eastAsia="Times New Roman"/>
                <w:szCs w:val="28"/>
                <w:lang w:val="en-US"/>
              </w:rPr>
              <w:t xml:space="preserve">, chuyên viên </w:t>
            </w:r>
            <w:r w:rsidRPr="00AF52CF">
              <w:rPr>
                <w:rFonts w:eastAsia="Times New Roman"/>
                <w:color w:val="000000"/>
                <w:szCs w:val="28"/>
                <w:lang w:val="en-US"/>
              </w:rPr>
              <w:t xml:space="preserve">Phòng </w:t>
            </w:r>
            <w:r w:rsidRPr="00AF52CF">
              <w:rPr>
                <w:rFonts w:eastAsia="Times New Roman"/>
                <w:szCs w:val="28"/>
                <w:lang w:val="en-US"/>
              </w:rPr>
              <w:t xml:space="preserve">Trẻ em - Bình đẳng giới </w:t>
            </w:r>
            <w:r w:rsidRPr="00AF52CF">
              <w:rPr>
                <w:rFonts w:eastAsia="Times New Roman"/>
                <w:color w:val="000000"/>
                <w:szCs w:val="28"/>
                <w:lang w:val="en-US"/>
              </w:rPr>
              <w:t xml:space="preserve">xem xét, </w:t>
            </w:r>
            <w:r w:rsidRPr="00AF52CF">
              <w:rPr>
                <w:rFonts w:eastAsia="Times New Roman"/>
                <w:bCs/>
                <w:szCs w:val="28"/>
              </w:rPr>
              <w:t xml:space="preserve">thẩm định hồ sơ, đối chiếu với danh sách cá nhân, gia đình đăng ký nhận chăm sóc thay </w:t>
            </w:r>
            <w:r w:rsidRPr="00AF52CF">
              <w:rPr>
                <w:rFonts w:eastAsia="Times New Roman"/>
                <w:bCs/>
                <w:szCs w:val="28"/>
              </w:rPr>
              <w:lastRenderedPageBreak/>
              <w:t>thế để xem xét, đánh giá sự phù hợp của cá nhân, gia đình đăng ký nhận chăm sóc thay thế; nếu thấy phù hợp, Sở Lao động - Thương binh và Xã hội, Ủy ban nhân dân cấp huyện chuyển danh sách và hồ sơ đến Ủy ban nhân dân cấp xã nơi cá nhân, gia đình đăng ký nhận chăm sóc thay thế cư trú.</w:t>
            </w:r>
          </w:p>
          <w:p w14:paraId="0809CC78" w14:textId="77777777" w:rsidR="003C2DBF" w:rsidRPr="00AF52CF" w:rsidRDefault="003C2DBF" w:rsidP="00F8440B">
            <w:pPr>
              <w:spacing w:before="120" w:after="120" w:line="240" w:lineRule="auto"/>
              <w:ind w:firstLine="351"/>
              <w:rPr>
                <w:rFonts w:eastAsia="Times New Roman"/>
                <w:bCs/>
                <w:szCs w:val="28"/>
              </w:rPr>
            </w:pPr>
            <w:r w:rsidRPr="00AF52CF">
              <w:rPr>
                <w:rFonts w:eastAsia="Times New Roman"/>
                <w:bCs/>
                <w:szCs w:val="28"/>
              </w:rPr>
              <w:t xml:space="preserve">- Người đứng đầu cơ sở trợ giúp xã hội có trách nhiệm phối hợp với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 </w:t>
            </w:r>
          </w:p>
          <w:p w14:paraId="7AF5CA8B" w14:textId="77777777" w:rsidR="003C2DBF" w:rsidRPr="00AF52CF" w:rsidRDefault="003C2DBF" w:rsidP="00F8440B">
            <w:pPr>
              <w:spacing w:before="120" w:after="120" w:line="240" w:lineRule="auto"/>
              <w:ind w:firstLine="351"/>
              <w:rPr>
                <w:rFonts w:eastAsia="Times New Roman"/>
                <w:bCs/>
                <w:szCs w:val="28"/>
              </w:rPr>
            </w:pPr>
            <w:r w:rsidRPr="00AF52CF">
              <w:rPr>
                <w:rFonts w:eastAsia="Times New Roman"/>
                <w:bCs/>
                <w:szCs w:val="28"/>
              </w:rPr>
              <w:t>- Ủy ban nhân dân cấp xã có trách nhiệm xem xét các điều kiện của cá nhân, gia đình nhận chăm sóc thay thế, nếu đủ điều kiện, Ủy ban nhân dân cấp xã quyết định giao trẻ em cho cá nhân, gia đình nhận chăm sóc thay thế. Ủy ban nhân dân cấp xã gửi quyết định giao trẻ em cho cá nhân, gia đình nhận chăm sóc thay thế đến Sở Lao động - Thương binh và Xã hội hoặc Ủy ban nhân dân cấp huyện hoặc cơ quan, tổ chức có thẩm quyền để làm cơ sở chấm dứt việc chăm sóc thay thế cho trẻ em tại cơ sở trợ giúp xã hội. Việc giao, nhận trẻ em được thực hiện khi có quyết định chăm sóc thay thế của Ủy ban nhân dân cấp xã và quyết định chấm dứt chăm sóc thay thế tại cơ sở trợ giúp xã hội.</w:t>
            </w:r>
          </w:p>
          <w:p w14:paraId="4268241E" w14:textId="77777777" w:rsidR="003C2DBF" w:rsidRPr="00AF52CF" w:rsidRDefault="003C2DBF" w:rsidP="00F8440B">
            <w:pPr>
              <w:spacing w:before="120" w:after="120" w:line="240" w:lineRule="auto"/>
              <w:ind w:firstLine="351"/>
              <w:rPr>
                <w:rFonts w:eastAsia="Calibri"/>
                <w:szCs w:val="28"/>
              </w:rPr>
            </w:pPr>
            <w:r w:rsidRPr="00AF52CF">
              <w:rPr>
                <w:rFonts w:eastAsia="Calibri"/>
                <w:szCs w:val="28"/>
              </w:rPr>
              <w:t xml:space="preserve"> Trường hợp hồ sơ của cơ sở trợ giúp xã hội cấp tỉnh, cấp huyện qua thẩm tra, thẩm định chưa đủ điều kiện giải quyết thì trong thời gian 03 ngày làm việc kể từ ngày tiếp nhận hồ sơ có văn bản thông báo nêu rõ lý </w:t>
            </w:r>
            <w:r w:rsidRPr="00AF52CF">
              <w:rPr>
                <w:rFonts w:eastAsia="Calibri"/>
                <w:szCs w:val="28"/>
              </w:rPr>
              <w:lastRenderedPageBreak/>
              <w:t>do, nội dung cần bổ sung theo quy định cùng với toàn bộ hồ sơ cho Bộ phận tiếp nhận và trả kết quả cấp tỉnh hoặc cấp huyện để trả cho cá nhân.</w:t>
            </w:r>
          </w:p>
        </w:tc>
        <w:tc>
          <w:tcPr>
            <w:tcW w:w="2625" w:type="dxa"/>
            <w:vAlign w:val="center"/>
          </w:tcPr>
          <w:p w14:paraId="303E62D9" w14:textId="77777777" w:rsidR="003C2DBF" w:rsidRPr="003518C4" w:rsidRDefault="003C2DBF" w:rsidP="00F8440B">
            <w:pPr>
              <w:spacing w:before="120" w:after="120" w:line="240" w:lineRule="auto"/>
              <w:jc w:val="center"/>
              <w:rPr>
                <w:rFonts w:eastAsia="Times New Roman"/>
                <w:b/>
                <w:bCs/>
                <w:szCs w:val="28"/>
              </w:rPr>
            </w:pPr>
            <w:r w:rsidRPr="003518C4">
              <w:rPr>
                <w:rFonts w:eastAsia="Times New Roman"/>
                <w:bCs/>
                <w:szCs w:val="28"/>
              </w:rPr>
              <w:lastRenderedPageBreak/>
              <w:t>25 ngày làm việc</w:t>
            </w:r>
            <w:r w:rsidRPr="003518C4">
              <w:rPr>
                <w:rFonts w:eastAsia="Times New Roman"/>
                <w:szCs w:val="28"/>
              </w:rPr>
              <w:t>, trong đó:</w:t>
            </w:r>
          </w:p>
        </w:tc>
      </w:tr>
      <w:tr w:rsidR="003C2DBF" w:rsidRPr="00AF52CF" w14:paraId="3DC32251" w14:textId="77777777" w:rsidTr="00F8440B">
        <w:trPr>
          <w:jc w:val="center"/>
        </w:trPr>
        <w:tc>
          <w:tcPr>
            <w:tcW w:w="851" w:type="dxa"/>
            <w:vMerge/>
          </w:tcPr>
          <w:p w14:paraId="42D3DCB3" w14:textId="77777777" w:rsidR="003C2DBF" w:rsidRPr="003518C4" w:rsidRDefault="003C2DBF" w:rsidP="00F8440B">
            <w:pPr>
              <w:spacing w:before="120" w:after="120" w:line="240" w:lineRule="auto"/>
              <w:rPr>
                <w:rFonts w:eastAsia="Times New Roman"/>
                <w:b/>
                <w:bCs/>
                <w:szCs w:val="28"/>
              </w:rPr>
            </w:pPr>
          </w:p>
        </w:tc>
        <w:tc>
          <w:tcPr>
            <w:tcW w:w="2581" w:type="dxa"/>
            <w:vMerge/>
          </w:tcPr>
          <w:p w14:paraId="54C6A887" w14:textId="77777777" w:rsidR="003C2DBF" w:rsidRPr="003518C4" w:rsidRDefault="003C2DBF" w:rsidP="00F8440B">
            <w:pPr>
              <w:spacing w:before="120" w:after="120" w:line="240" w:lineRule="auto"/>
              <w:rPr>
                <w:rFonts w:eastAsia="Times New Roman"/>
                <w:b/>
                <w:bCs/>
                <w:szCs w:val="28"/>
              </w:rPr>
            </w:pPr>
          </w:p>
        </w:tc>
        <w:tc>
          <w:tcPr>
            <w:tcW w:w="8539" w:type="dxa"/>
            <w:vAlign w:val="center"/>
          </w:tcPr>
          <w:p w14:paraId="643C134A" w14:textId="77777777" w:rsidR="003C2DBF" w:rsidRPr="003518C4" w:rsidRDefault="003C2DBF" w:rsidP="00F8440B">
            <w:pPr>
              <w:shd w:val="clear" w:color="auto" w:fill="FFFFFF"/>
              <w:spacing w:before="120" w:after="120" w:line="240" w:lineRule="auto"/>
              <w:ind w:firstLine="351"/>
              <w:jc w:val="left"/>
              <w:rPr>
                <w:rFonts w:eastAsia="Times New Roman"/>
                <w:iCs/>
                <w:szCs w:val="28"/>
              </w:rPr>
            </w:pPr>
            <w:r w:rsidRPr="003518C4">
              <w:rPr>
                <w:rFonts w:eastAsia="Times New Roman"/>
                <w:iCs/>
                <w:szCs w:val="28"/>
              </w:rPr>
              <w:t>1. Tiếp nhận hồ sơ (Bộ phận T</w:t>
            </w:r>
            <w:r w:rsidRPr="00AF52CF">
              <w:rPr>
                <w:rFonts w:eastAsia="Times New Roman"/>
                <w:szCs w:val="28"/>
              </w:rPr>
              <w:t>iếp nhận và trả kết quả</w:t>
            </w:r>
            <w:r w:rsidRPr="003518C4">
              <w:rPr>
                <w:rFonts w:eastAsia="Times New Roman"/>
                <w:szCs w:val="28"/>
              </w:rPr>
              <w:t>)</w:t>
            </w:r>
          </w:p>
        </w:tc>
        <w:tc>
          <w:tcPr>
            <w:tcW w:w="2625" w:type="dxa"/>
            <w:vAlign w:val="center"/>
          </w:tcPr>
          <w:p w14:paraId="6FBCEC53"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szCs w:val="28"/>
                <w:lang w:val="en-US"/>
              </w:rPr>
              <w:t>0,5 ngày làm việc</w:t>
            </w:r>
          </w:p>
        </w:tc>
      </w:tr>
      <w:tr w:rsidR="003C2DBF" w:rsidRPr="00AF52CF" w14:paraId="45052374" w14:textId="77777777" w:rsidTr="00F8440B">
        <w:trPr>
          <w:jc w:val="center"/>
        </w:trPr>
        <w:tc>
          <w:tcPr>
            <w:tcW w:w="851" w:type="dxa"/>
            <w:vMerge/>
          </w:tcPr>
          <w:p w14:paraId="02084224" w14:textId="77777777" w:rsidR="003C2DBF" w:rsidRPr="00AF52CF" w:rsidRDefault="003C2DBF" w:rsidP="00F8440B">
            <w:pPr>
              <w:spacing w:before="120" w:after="120" w:line="240" w:lineRule="auto"/>
              <w:rPr>
                <w:rFonts w:eastAsia="Times New Roman"/>
                <w:b/>
                <w:bCs/>
                <w:szCs w:val="28"/>
                <w:lang w:val="en-US"/>
              </w:rPr>
            </w:pPr>
          </w:p>
        </w:tc>
        <w:tc>
          <w:tcPr>
            <w:tcW w:w="2581" w:type="dxa"/>
            <w:vMerge/>
          </w:tcPr>
          <w:p w14:paraId="11DE01D9" w14:textId="77777777" w:rsidR="003C2DBF" w:rsidRPr="00AF52CF" w:rsidRDefault="003C2DBF" w:rsidP="00F8440B">
            <w:pPr>
              <w:spacing w:before="120" w:after="120" w:line="240" w:lineRule="auto"/>
              <w:rPr>
                <w:rFonts w:eastAsia="Times New Roman"/>
                <w:b/>
                <w:bCs/>
                <w:szCs w:val="28"/>
                <w:lang w:val="en-US"/>
              </w:rPr>
            </w:pPr>
          </w:p>
        </w:tc>
        <w:tc>
          <w:tcPr>
            <w:tcW w:w="8539" w:type="dxa"/>
          </w:tcPr>
          <w:p w14:paraId="0CF9A01A" w14:textId="77777777" w:rsidR="003C2DBF" w:rsidRPr="00AF52CF" w:rsidRDefault="003C2DBF" w:rsidP="00F8440B">
            <w:pPr>
              <w:shd w:val="clear" w:color="auto" w:fill="FFFFFF"/>
              <w:spacing w:before="120" w:after="120" w:line="240" w:lineRule="auto"/>
              <w:ind w:firstLine="351"/>
              <w:rPr>
                <w:rFonts w:eastAsia="Times New Roman"/>
                <w:b/>
                <w:bCs/>
                <w:szCs w:val="28"/>
                <w:lang w:val="en-US"/>
              </w:rPr>
            </w:pPr>
            <w:r w:rsidRPr="00AF52CF">
              <w:rPr>
                <w:rFonts w:eastAsia="Times New Roman"/>
                <w:iCs/>
                <w:szCs w:val="28"/>
                <w:lang w:val="en-US"/>
              </w:rPr>
              <w:t>2. Giải quyết hồ sơ (Sở Lao động – Thương binh và Xã hội hoặc Phòng Lao động – Thương binh và Xã hội), trong đó:</w:t>
            </w:r>
          </w:p>
        </w:tc>
        <w:tc>
          <w:tcPr>
            <w:tcW w:w="2625" w:type="dxa"/>
            <w:vAlign w:val="center"/>
          </w:tcPr>
          <w:p w14:paraId="5F7FCDC0"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iCs/>
                <w:szCs w:val="28"/>
                <w:lang w:val="en-US"/>
              </w:rPr>
              <w:t>24 ngày làm việc</w:t>
            </w:r>
          </w:p>
        </w:tc>
      </w:tr>
      <w:tr w:rsidR="003C2DBF" w:rsidRPr="00AF52CF" w14:paraId="15B840C7" w14:textId="77777777" w:rsidTr="00F8440B">
        <w:trPr>
          <w:jc w:val="center"/>
        </w:trPr>
        <w:tc>
          <w:tcPr>
            <w:tcW w:w="851" w:type="dxa"/>
            <w:vMerge/>
          </w:tcPr>
          <w:p w14:paraId="712DF7C6" w14:textId="77777777" w:rsidR="003C2DBF" w:rsidRPr="00AF52CF" w:rsidRDefault="003C2DBF" w:rsidP="00F8440B">
            <w:pPr>
              <w:spacing w:before="120" w:after="120" w:line="240" w:lineRule="auto"/>
              <w:rPr>
                <w:rFonts w:eastAsia="Times New Roman"/>
                <w:bCs/>
                <w:szCs w:val="28"/>
                <w:lang w:val="en-US"/>
              </w:rPr>
            </w:pPr>
          </w:p>
        </w:tc>
        <w:tc>
          <w:tcPr>
            <w:tcW w:w="2581" w:type="dxa"/>
            <w:vMerge/>
          </w:tcPr>
          <w:p w14:paraId="0B875095" w14:textId="77777777" w:rsidR="003C2DBF" w:rsidRPr="00AF52CF" w:rsidRDefault="003C2DBF" w:rsidP="00F8440B">
            <w:pPr>
              <w:spacing w:before="120" w:after="120" w:line="240" w:lineRule="auto"/>
              <w:rPr>
                <w:rFonts w:eastAsia="Times New Roman"/>
                <w:bCs/>
                <w:szCs w:val="28"/>
                <w:lang w:val="en-US"/>
              </w:rPr>
            </w:pPr>
          </w:p>
        </w:tc>
        <w:tc>
          <w:tcPr>
            <w:tcW w:w="8539" w:type="dxa"/>
          </w:tcPr>
          <w:p w14:paraId="612B1C19" w14:textId="77777777" w:rsidR="003C2DBF" w:rsidRPr="00AF52CF" w:rsidRDefault="003C2DBF" w:rsidP="00F8440B">
            <w:pPr>
              <w:shd w:val="clear" w:color="auto" w:fill="FFFFFF"/>
              <w:spacing w:before="120" w:after="120" w:line="240" w:lineRule="auto"/>
              <w:ind w:firstLine="351"/>
              <w:rPr>
                <w:rFonts w:eastAsia="Times New Roman"/>
                <w:bCs/>
                <w:szCs w:val="28"/>
                <w:lang w:val="en-US"/>
              </w:rPr>
            </w:pPr>
            <w:r w:rsidRPr="00AF52CF">
              <w:rPr>
                <w:rFonts w:eastAsia="Times New Roman"/>
                <w:bCs/>
                <w:szCs w:val="28"/>
                <w:lang w:val="en-US"/>
              </w:rPr>
              <w:t>+ Chuyên viên phòng chuyên môn</w:t>
            </w:r>
          </w:p>
          <w:p w14:paraId="4DE1DF38" w14:textId="77777777" w:rsidR="003C2DBF" w:rsidRPr="00AF52CF" w:rsidRDefault="003C2DBF" w:rsidP="00F8440B">
            <w:pPr>
              <w:shd w:val="clear" w:color="auto" w:fill="FFFFFF"/>
              <w:spacing w:before="120" w:after="120" w:line="240" w:lineRule="auto"/>
              <w:ind w:firstLine="351"/>
              <w:rPr>
                <w:rFonts w:eastAsia="Times New Roman"/>
                <w:bCs/>
                <w:szCs w:val="28"/>
                <w:lang w:val="en-US"/>
              </w:rPr>
            </w:pPr>
            <w:r w:rsidRPr="00AF52CF">
              <w:rPr>
                <w:rFonts w:eastAsia="Times New Roman"/>
                <w:bCs/>
                <w:szCs w:val="28"/>
                <w:lang w:val="en-US"/>
              </w:rPr>
              <w:t>+ Lãnh đạo phòng chuyên môn</w:t>
            </w:r>
          </w:p>
          <w:p w14:paraId="6D3D5603" w14:textId="77777777" w:rsidR="003C2DBF" w:rsidRPr="00AF52CF" w:rsidRDefault="003C2DBF" w:rsidP="00F8440B">
            <w:pPr>
              <w:shd w:val="clear" w:color="auto" w:fill="FFFFFF"/>
              <w:spacing w:before="120" w:after="120" w:line="240" w:lineRule="auto"/>
              <w:ind w:firstLine="351"/>
              <w:rPr>
                <w:rFonts w:eastAsia="Times New Roman"/>
                <w:bCs/>
                <w:szCs w:val="28"/>
                <w:lang w:val="en-US"/>
              </w:rPr>
            </w:pPr>
            <w:r w:rsidRPr="00AF52CF">
              <w:rPr>
                <w:rFonts w:eastAsia="Times New Roman"/>
                <w:bCs/>
                <w:szCs w:val="28"/>
                <w:lang w:val="en-US"/>
              </w:rPr>
              <w:t>+ Lãnh đạo Sở</w:t>
            </w:r>
          </w:p>
          <w:p w14:paraId="651995CB" w14:textId="77777777" w:rsidR="003C2DBF" w:rsidRPr="00AF52CF" w:rsidRDefault="003C2DBF" w:rsidP="00F8440B">
            <w:pPr>
              <w:shd w:val="clear" w:color="auto" w:fill="FFFFFF"/>
              <w:spacing w:before="120" w:after="120" w:line="240" w:lineRule="auto"/>
              <w:ind w:firstLine="351"/>
              <w:rPr>
                <w:rFonts w:eastAsia="Times New Roman"/>
                <w:bCs/>
                <w:szCs w:val="28"/>
                <w:lang w:val="en-US"/>
              </w:rPr>
            </w:pPr>
            <w:r w:rsidRPr="00AF52CF">
              <w:rPr>
                <w:rFonts w:eastAsia="Times New Roman"/>
                <w:bCs/>
                <w:szCs w:val="28"/>
                <w:lang w:val="en-US"/>
              </w:rPr>
              <w:t>+ Văn thư Sở</w:t>
            </w:r>
          </w:p>
        </w:tc>
        <w:tc>
          <w:tcPr>
            <w:tcW w:w="2625" w:type="dxa"/>
            <w:vAlign w:val="center"/>
          </w:tcPr>
          <w:p w14:paraId="21946B62" w14:textId="77777777" w:rsidR="003C2DBF" w:rsidRPr="00AF52CF" w:rsidRDefault="003C2DBF" w:rsidP="00F8440B">
            <w:pPr>
              <w:spacing w:before="120" w:after="120" w:line="240" w:lineRule="auto"/>
              <w:jc w:val="center"/>
              <w:rPr>
                <w:rFonts w:eastAsia="Times New Roman"/>
                <w:bCs/>
                <w:szCs w:val="28"/>
                <w:lang w:val="en-US"/>
              </w:rPr>
            </w:pPr>
            <w:r w:rsidRPr="00AF52CF">
              <w:rPr>
                <w:rFonts w:eastAsia="Times New Roman"/>
                <w:bCs/>
                <w:szCs w:val="28"/>
                <w:lang w:val="en-US"/>
              </w:rPr>
              <w:t>07 ngày làm việc;</w:t>
            </w:r>
          </w:p>
          <w:p w14:paraId="55E851E3" w14:textId="77777777" w:rsidR="003C2DBF" w:rsidRPr="00AF52CF" w:rsidRDefault="003C2DBF" w:rsidP="00F8440B">
            <w:pPr>
              <w:spacing w:before="120" w:after="120" w:line="240" w:lineRule="auto"/>
              <w:jc w:val="center"/>
              <w:rPr>
                <w:rFonts w:eastAsia="Times New Roman"/>
                <w:bCs/>
                <w:szCs w:val="28"/>
                <w:lang w:val="en-US"/>
              </w:rPr>
            </w:pPr>
            <w:r w:rsidRPr="00AF52CF">
              <w:rPr>
                <w:rFonts w:eastAsia="Times New Roman"/>
                <w:bCs/>
                <w:szCs w:val="28"/>
                <w:lang w:val="en-US"/>
              </w:rPr>
              <w:t>01 ngày làm việc;</w:t>
            </w:r>
          </w:p>
          <w:p w14:paraId="4C9A4FA6" w14:textId="77777777" w:rsidR="003C2DBF" w:rsidRPr="00AF52CF" w:rsidRDefault="003C2DBF" w:rsidP="00F8440B">
            <w:pPr>
              <w:spacing w:before="120" w:after="120" w:line="240" w:lineRule="auto"/>
              <w:jc w:val="center"/>
              <w:rPr>
                <w:rFonts w:eastAsia="Times New Roman"/>
                <w:bCs/>
                <w:szCs w:val="28"/>
                <w:lang w:val="en-US"/>
              </w:rPr>
            </w:pPr>
            <w:r w:rsidRPr="00AF52CF">
              <w:rPr>
                <w:rFonts w:eastAsia="Times New Roman"/>
                <w:bCs/>
                <w:szCs w:val="28"/>
                <w:lang w:val="en-US"/>
              </w:rPr>
              <w:t>0,5 ngày làm việc</w:t>
            </w:r>
          </w:p>
          <w:p w14:paraId="56EE7981" w14:textId="77777777" w:rsidR="003C2DBF" w:rsidRPr="00AF52CF" w:rsidRDefault="003C2DBF" w:rsidP="00F8440B">
            <w:pPr>
              <w:spacing w:before="120" w:after="120" w:line="240" w:lineRule="auto"/>
              <w:jc w:val="center"/>
              <w:rPr>
                <w:rFonts w:eastAsia="Times New Roman"/>
                <w:bCs/>
                <w:szCs w:val="28"/>
                <w:lang w:val="en-US"/>
              </w:rPr>
            </w:pPr>
            <w:r w:rsidRPr="00AF52CF">
              <w:rPr>
                <w:rFonts w:eastAsia="Times New Roman"/>
                <w:bCs/>
                <w:szCs w:val="28"/>
                <w:lang w:val="en-US"/>
              </w:rPr>
              <w:t>0,5 ngày làm việc;</w:t>
            </w:r>
          </w:p>
        </w:tc>
      </w:tr>
      <w:tr w:rsidR="003C2DBF" w:rsidRPr="00AF52CF" w14:paraId="61BC4343" w14:textId="77777777" w:rsidTr="00F8440B">
        <w:trPr>
          <w:jc w:val="center"/>
        </w:trPr>
        <w:tc>
          <w:tcPr>
            <w:tcW w:w="851" w:type="dxa"/>
            <w:vMerge/>
          </w:tcPr>
          <w:p w14:paraId="5899CFE2" w14:textId="77777777" w:rsidR="003C2DBF" w:rsidRPr="00AF52CF" w:rsidRDefault="003C2DBF" w:rsidP="00F8440B">
            <w:pPr>
              <w:spacing w:before="120" w:after="120" w:line="240" w:lineRule="auto"/>
              <w:rPr>
                <w:rFonts w:eastAsia="Times New Roman"/>
                <w:bCs/>
                <w:szCs w:val="28"/>
                <w:lang w:val="en-US"/>
              </w:rPr>
            </w:pPr>
          </w:p>
        </w:tc>
        <w:tc>
          <w:tcPr>
            <w:tcW w:w="2581" w:type="dxa"/>
            <w:vMerge/>
          </w:tcPr>
          <w:p w14:paraId="1FC8F6C8" w14:textId="77777777" w:rsidR="003C2DBF" w:rsidRPr="00AF52CF" w:rsidRDefault="003C2DBF" w:rsidP="00F8440B">
            <w:pPr>
              <w:spacing w:before="120" w:after="120" w:line="240" w:lineRule="auto"/>
              <w:rPr>
                <w:rFonts w:eastAsia="Times New Roman"/>
                <w:bCs/>
                <w:szCs w:val="28"/>
                <w:lang w:val="en-US"/>
              </w:rPr>
            </w:pPr>
          </w:p>
        </w:tc>
        <w:tc>
          <w:tcPr>
            <w:tcW w:w="8539" w:type="dxa"/>
          </w:tcPr>
          <w:p w14:paraId="7BB01CC9" w14:textId="77777777" w:rsidR="003C2DBF" w:rsidRPr="00AF52CF" w:rsidRDefault="003C2DBF" w:rsidP="00F8440B">
            <w:pPr>
              <w:shd w:val="clear" w:color="auto" w:fill="FFFFFF"/>
              <w:spacing w:before="120" w:after="120" w:line="240" w:lineRule="auto"/>
              <w:ind w:firstLine="351"/>
              <w:rPr>
                <w:rFonts w:eastAsia="Times New Roman"/>
                <w:bCs/>
                <w:szCs w:val="28"/>
                <w:lang w:val="en-US"/>
              </w:rPr>
            </w:pPr>
            <w:r w:rsidRPr="00AF52CF">
              <w:rPr>
                <w:rFonts w:eastAsia="Times New Roman"/>
                <w:bCs/>
                <w:szCs w:val="28"/>
                <w:lang w:val="en-US"/>
              </w:rPr>
              <w:t>+ Công chức chuyên môn cấp xã</w:t>
            </w:r>
          </w:p>
          <w:p w14:paraId="2E4D4BD3" w14:textId="77777777" w:rsidR="003C2DBF" w:rsidRPr="00AF52CF" w:rsidRDefault="003C2DBF" w:rsidP="00F8440B">
            <w:pPr>
              <w:shd w:val="clear" w:color="auto" w:fill="FFFFFF"/>
              <w:spacing w:before="120" w:after="120" w:line="240" w:lineRule="auto"/>
              <w:ind w:firstLine="351"/>
              <w:rPr>
                <w:rFonts w:eastAsia="Times New Roman"/>
                <w:bCs/>
                <w:szCs w:val="28"/>
                <w:lang w:val="en-US"/>
              </w:rPr>
            </w:pPr>
            <w:r w:rsidRPr="00AF52CF">
              <w:rPr>
                <w:rFonts w:eastAsia="Times New Roman"/>
                <w:bCs/>
                <w:szCs w:val="28"/>
                <w:lang w:val="en-US"/>
              </w:rPr>
              <w:t>+ Lãnh đạo UBND cấp xã</w:t>
            </w:r>
          </w:p>
          <w:p w14:paraId="66629A6B" w14:textId="77777777" w:rsidR="003C2DBF" w:rsidRPr="00AF52CF" w:rsidRDefault="003C2DBF" w:rsidP="00F8440B">
            <w:pPr>
              <w:shd w:val="clear" w:color="auto" w:fill="FFFFFF"/>
              <w:spacing w:before="120" w:after="120" w:line="240" w:lineRule="auto"/>
              <w:ind w:firstLine="351"/>
              <w:rPr>
                <w:rFonts w:eastAsia="Times New Roman"/>
                <w:bCs/>
                <w:szCs w:val="28"/>
                <w:lang w:val="en-US"/>
              </w:rPr>
            </w:pPr>
            <w:r w:rsidRPr="00AF52CF">
              <w:rPr>
                <w:rFonts w:eastAsia="Times New Roman"/>
                <w:bCs/>
                <w:szCs w:val="28"/>
                <w:lang w:val="en-US"/>
              </w:rPr>
              <w:t>+ Văn thư cấp xã</w:t>
            </w:r>
          </w:p>
        </w:tc>
        <w:tc>
          <w:tcPr>
            <w:tcW w:w="2625" w:type="dxa"/>
            <w:vAlign w:val="center"/>
          </w:tcPr>
          <w:p w14:paraId="6FCAE09F" w14:textId="77777777" w:rsidR="003C2DBF" w:rsidRPr="00AF52CF" w:rsidRDefault="003C2DBF" w:rsidP="00F8440B">
            <w:pPr>
              <w:spacing w:before="120" w:after="120" w:line="240" w:lineRule="auto"/>
              <w:jc w:val="center"/>
              <w:rPr>
                <w:rFonts w:eastAsia="Times New Roman"/>
                <w:bCs/>
                <w:szCs w:val="28"/>
                <w:lang w:val="en-US"/>
              </w:rPr>
            </w:pPr>
            <w:r w:rsidRPr="00AF52CF">
              <w:rPr>
                <w:rFonts w:eastAsia="Times New Roman"/>
                <w:bCs/>
                <w:szCs w:val="28"/>
                <w:lang w:val="en-US"/>
              </w:rPr>
              <w:t>12 ngày làm việc;</w:t>
            </w:r>
          </w:p>
          <w:p w14:paraId="5518273A" w14:textId="77777777" w:rsidR="003C2DBF" w:rsidRPr="00AF52CF" w:rsidRDefault="003C2DBF" w:rsidP="00F8440B">
            <w:pPr>
              <w:spacing w:before="120" w:after="120" w:line="240" w:lineRule="auto"/>
              <w:jc w:val="center"/>
              <w:rPr>
                <w:rFonts w:eastAsia="Times New Roman"/>
                <w:bCs/>
                <w:szCs w:val="28"/>
                <w:lang w:val="en-US"/>
              </w:rPr>
            </w:pPr>
            <w:r w:rsidRPr="00AF52CF">
              <w:rPr>
                <w:rFonts w:eastAsia="Times New Roman"/>
                <w:bCs/>
                <w:szCs w:val="28"/>
                <w:lang w:val="en-US"/>
              </w:rPr>
              <w:t>02 ngày làm việc;</w:t>
            </w:r>
          </w:p>
          <w:p w14:paraId="1AA5B277" w14:textId="77777777" w:rsidR="003C2DBF" w:rsidRPr="00AF52CF" w:rsidRDefault="003C2DBF" w:rsidP="00F8440B">
            <w:pPr>
              <w:spacing w:before="120" w:after="120" w:line="240" w:lineRule="auto"/>
              <w:jc w:val="center"/>
              <w:rPr>
                <w:rFonts w:eastAsia="Times New Roman"/>
                <w:bCs/>
                <w:szCs w:val="28"/>
                <w:lang w:val="en-US"/>
              </w:rPr>
            </w:pPr>
            <w:r w:rsidRPr="00AF52CF">
              <w:rPr>
                <w:rFonts w:eastAsia="Times New Roman"/>
                <w:bCs/>
                <w:szCs w:val="28"/>
                <w:lang w:val="en-US"/>
              </w:rPr>
              <w:t>01 ngày làm việc</w:t>
            </w:r>
          </w:p>
        </w:tc>
      </w:tr>
      <w:tr w:rsidR="003C2DBF" w:rsidRPr="00AF52CF" w14:paraId="6FF4B8A4" w14:textId="77777777" w:rsidTr="00F8440B">
        <w:trPr>
          <w:jc w:val="center"/>
        </w:trPr>
        <w:tc>
          <w:tcPr>
            <w:tcW w:w="851" w:type="dxa"/>
            <w:vAlign w:val="center"/>
          </w:tcPr>
          <w:p w14:paraId="0E6D5ED9" w14:textId="77777777" w:rsidR="003C2DBF" w:rsidRPr="00AF52CF" w:rsidRDefault="003C2DBF"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4</w:t>
            </w:r>
          </w:p>
        </w:tc>
        <w:tc>
          <w:tcPr>
            <w:tcW w:w="2581" w:type="dxa"/>
            <w:vAlign w:val="center"/>
          </w:tcPr>
          <w:p w14:paraId="14DC67D4" w14:textId="77777777" w:rsidR="003C2DBF" w:rsidRPr="00AF52CF" w:rsidRDefault="003C2DBF" w:rsidP="00F8440B">
            <w:pPr>
              <w:spacing w:before="120" w:after="120" w:line="240" w:lineRule="auto"/>
              <w:jc w:val="center"/>
              <w:rPr>
                <w:rFonts w:eastAsia="Times New Roman"/>
                <w:i/>
                <w:iCs/>
                <w:color w:val="000000"/>
                <w:szCs w:val="28"/>
                <w:lang w:val="en-US"/>
              </w:rPr>
            </w:pPr>
            <w:r w:rsidRPr="009D24D2">
              <w:rPr>
                <w:rFonts w:eastAsia="Times New Roman"/>
                <w:b/>
                <w:bCs/>
                <w:szCs w:val="28"/>
                <w:lang w:val="en-US"/>
              </w:rPr>
              <w:t>Trả kết quả giải quyết thủ tục hành chính</w:t>
            </w:r>
          </w:p>
          <w:p w14:paraId="6687DDF2" w14:textId="77777777" w:rsidR="003C2DBF" w:rsidRPr="00AF52CF" w:rsidRDefault="003C2DBF" w:rsidP="00F8440B">
            <w:pPr>
              <w:spacing w:before="120" w:after="120" w:line="240" w:lineRule="auto"/>
              <w:jc w:val="center"/>
              <w:rPr>
                <w:rFonts w:eastAsia="Times New Roman"/>
                <w:b/>
                <w:bCs/>
                <w:szCs w:val="28"/>
                <w:lang w:val="en-US"/>
              </w:rPr>
            </w:pPr>
          </w:p>
        </w:tc>
        <w:tc>
          <w:tcPr>
            <w:tcW w:w="8539" w:type="dxa"/>
          </w:tcPr>
          <w:p w14:paraId="055A7405" w14:textId="77777777" w:rsidR="003C2DBF" w:rsidRPr="009D24D2" w:rsidRDefault="003C2DBF" w:rsidP="00F8440B">
            <w:pPr>
              <w:spacing w:before="120" w:after="120" w:line="240" w:lineRule="auto"/>
              <w:ind w:firstLine="351"/>
              <w:rPr>
                <w:rFonts w:eastAsia="Calibri"/>
                <w:szCs w:val="28"/>
                <w:lang w:val="en-US"/>
              </w:rPr>
            </w:pPr>
            <w:r w:rsidRPr="009D24D2">
              <w:rPr>
                <w:rFonts w:eastAsia="Calibri"/>
                <w:szCs w:val="28"/>
                <w:lang w:val="en-US"/>
              </w:rPr>
              <w:t>Công chức tiếp nhận và trả  kết quả nhập vào sổ theo dõi hồ sơ và phần mềm điện tử thực hiện như sau:</w:t>
            </w:r>
          </w:p>
          <w:p w14:paraId="7A2194E4" w14:textId="77777777" w:rsidR="003C2DBF" w:rsidRPr="009D24D2" w:rsidRDefault="003C2DBF" w:rsidP="00F8440B">
            <w:pPr>
              <w:spacing w:before="120" w:after="120" w:line="240" w:lineRule="auto"/>
              <w:ind w:firstLine="351"/>
              <w:rPr>
                <w:rFonts w:eastAsia="Calibri"/>
                <w:szCs w:val="28"/>
                <w:lang w:val="en-US"/>
              </w:rPr>
            </w:pPr>
            <w:r w:rsidRPr="009D24D2">
              <w:rPr>
                <w:rFonts w:eastAsia="Calibri"/>
                <w:szCs w:val="28"/>
                <w:lang w:val="en-US"/>
              </w:rPr>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7559EE0E" w14:textId="77777777" w:rsidR="003C2DBF" w:rsidRPr="009D24D2" w:rsidRDefault="003C2DBF" w:rsidP="00F8440B">
            <w:pPr>
              <w:spacing w:before="120" w:after="120" w:line="240" w:lineRule="auto"/>
              <w:ind w:firstLine="351"/>
              <w:rPr>
                <w:rFonts w:eastAsia="Calibri"/>
                <w:szCs w:val="28"/>
                <w:lang w:val="en-US"/>
              </w:rPr>
            </w:pPr>
            <w:r w:rsidRPr="009D24D2">
              <w:rPr>
                <w:rFonts w:eastAsia="Calibri"/>
                <w:szCs w:val="28"/>
                <w:lang w:val="en-US"/>
              </w:rPr>
              <w:t xml:space="preserve">- </w:t>
            </w:r>
            <w:r w:rsidRPr="009D24D2">
              <w:rPr>
                <w:rFonts w:eastAsia="Calibri"/>
                <w:color w:val="000000"/>
                <w:szCs w:val="28"/>
                <w:lang w:val="en-US"/>
              </w:rPr>
              <w:t>Tổ chức, cá nhân nhận kết quả giải quyết thủ tục hành chính theo thời gian, địa điểm ghi trên Giấy tiếp nhận hồ sơ và hẹn trả kết quả (</w:t>
            </w:r>
            <w:r w:rsidRPr="009D24D2">
              <w:rPr>
                <w:rFonts w:eastAsia="Calibri"/>
                <w:szCs w:val="28"/>
                <w:lang w:val="en-US"/>
              </w:rPr>
              <w:t>xuất trình giấy hẹn trả kết quả). Công chức trả kết quả kiểm tra phiếu hẹn và yêu cầu người đến nhận kết quả ký nhận vào sổ và trao kết quả.</w:t>
            </w:r>
          </w:p>
          <w:p w14:paraId="160E7969" w14:textId="77777777" w:rsidR="003C2DBF" w:rsidRPr="009D24D2" w:rsidRDefault="003C2DBF" w:rsidP="00F8440B">
            <w:pPr>
              <w:spacing w:before="120" w:after="120" w:line="240" w:lineRule="auto"/>
              <w:ind w:firstLine="351"/>
              <w:rPr>
                <w:rFonts w:eastAsia="Calibri"/>
                <w:color w:val="000000"/>
                <w:szCs w:val="28"/>
                <w:lang w:val="en-US"/>
              </w:rPr>
            </w:pPr>
            <w:r w:rsidRPr="009D24D2">
              <w:rPr>
                <w:rFonts w:eastAsia="Calibri"/>
                <w:szCs w:val="28"/>
                <w:lang w:val="en-US"/>
              </w:rPr>
              <w:lastRenderedPageBreak/>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w:t>
            </w:r>
          </w:p>
          <w:p w14:paraId="44548165" w14:textId="77777777" w:rsidR="003C2DBF" w:rsidRPr="009D24D2" w:rsidRDefault="003C2DBF" w:rsidP="00F8440B">
            <w:pPr>
              <w:spacing w:before="120" w:after="120" w:line="240" w:lineRule="auto"/>
              <w:ind w:firstLine="351"/>
              <w:rPr>
                <w:rFonts w:eastAsia="Calibri"/>
                <w:szCs w:val="28"/>
                <w:lang w:val="en-US"/>
              </w:rPr>
            </w:pPr>
            <w:r w:rsidRPr="009D24D2">
              <w:rPr>
                <w:rFonts w:eastAsia="Times New Roman"/>
                <w:szCs w:val="28"/>
                <w:lang w:val="en-US"/>
              </w:rPr>
              <w:t>Thời gian trả kết quả: Sáng: từ 07 giờ đến 11 giờ 30 phút; chiều: từ 13 giờ 30 đến 17 giờ của các ngày làm việc.</w:t>
            </w:r>
          </w:p>
        </w:tc>
        <w:tc>
          <w:tcPr>
            <w:tcW w:w="2625" w:type="dxa"/>
            <w:vAlign w:val="center"/>
          </w:tcPr>
          <w:p w14:paraId="78F4C7C5" w14:textId="77777777" w:rsidR="003C2DBF" w:rsidRPr="00AF52CF" w:rsidRDefault="003C2DBF" w:rsidP="00F8440B">
            <w:pPr>
              <w:spacing w:before="120" w:after="120" w:line="240" w:lineRule="auto"/>
              <w:jc w:val="center"/>
              <w:rPr>
                <w:rFonts w:eastAsia="Times New Roman"/>
                <w:i/>
                <w:iCs/>
                <w:szCs w:val="28"/>
                <w:lang w:val="nl-NL"/>
              </w:rPr>
            </w:pPr>
            <w:r w:rsidRPr="00AF52CF">
              <w:rPr>
                <w:rFonts w:eastAsia="Times New Roman"/>
                <w:i/>
                <w:iCs/>
                <w:szCs w:val="28"/>
                <w:lang w:val="nl-NL"/>
              </w:rPr>
              <w:lastRenderedPageBreak/>
              <w:t>0,5 ngày làm việc</w:t>
            </w:r>
          </w:p>
          <w:p w14:paraId="61A0C6BA" w14:textId="77777777" w:rsidR="003C2DBF" w:rsidRPr="00AF52CF" w:rsidRDefault="003C2DBF" w:rsidP="00F8440B">
            <w:pPr>
              <w:spacing w:before="120" w:after="120" w:line="240" w:lineRule="auto"/>
              <w:jc w:val="center"/>
              <w:rPr>
                <w:rFonts w:eastAsia="Times New Roman"/>
                <w:i/>
                <w:iCs/>
                <w:szCs w:val="28"/>
                <w:lang w:val="nl-NL"/>
              </w:rPr>
            </w:pPr>
          </w:p>
        </w:tc>
      </w:tr>
    </w:tbl>
    <w:p w14:paraId="1A5C5B13" w14:textId="77777777" w:rsidR="003C2DBF" w:rsidRPr="009D24D2" w:rsidRDefault="003C2DBF" w:rsidP="003C2DBF">
      <w:pPr>
        <w:numPr>
          <w:ilvl w:val="1"/>
          <w:numId w:val="1"/>
        </w:numPr>
        <w:shd w:val="clear" w:color="auto" w:fill="FFFFFF"/>
        <w:tabs>
          <w:tab w:val="left" w:pos="1134"/>
        </w:tabs>
        <w:spacing w:before="120" w:after="120" w:line="240" w:lineRule="auto"/>
        <w:ind w:left="0" w:firstLine="567"/>
        <w:contextualSpacing/>
        <w:jc w:val="left"/>
        <w:rPr>
          <w:rFonts w:eastAsia="Times New Roman"/>
          <w:i/>
          <w:iCs/>
          <w:szCs w:val="28"/>
        </w:rPr>
      </w:pPr>
      <w:r w:rsidRPr="009D24D2">
        <w:rPr>
          <w:rFonts w:eastAsia="Times New Roman"/>
          <w:b/>
          <w:bCs/>
          <w:szCs w:val="28"/>
        </w:rPr>
        <w:t xml:space="preserve">Thành phần, số lượng hồ sơ </w:t>
      </w:r>
    </w:p>
    <w:p w14:paraId="641EA62A" w14:textId="77777777" w:rsidR="003C2DBF" w:rsidRPr="009D24D2" w:rsidRDefault="003C2DBF" w:rsidP="003C2DBF">
      <w:pPr>
        <w:shd w:val="clear" w:color="auto" w:fill="FFFFFF"/>
        <w:tabs>
          <w:tab w:val="left" w:pos="1134"/>
        </w:tabs>
        <w:spacing w:before="120" w:after="120" w:line="240" w:lineRule="auto"/>
        <w:ind w:firstLine="567"/>
        <w:rPr>
          <w:rFonts w:eastAsia="Times New Roman"/>
          <w:i/>
          <w:iCs/>
          <w:szCs w:val="28"/>
        </w:rPr>
      </w:pPr>
      <w:r w:rsidRPr="009D24D2">
        <w:rPr>
          <w:rFonts w:eastAsia="Times New Roman"/>
          <w:b/>
          <w:szCs w:val="28"/>
        </w:rPr>
        <w:t xml:space="preserve">a) Thành phần hồ sơ </w:t>
      </w:r>
    </w:p>
    <w:p w14:paraId="06D9974A"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xml:space="preserve">- </w:t>
      </w:r>
      <w:bookmarkStart w:id="0" w:name="chuong_pl_14_name"/>
      <w:r w:rsidRPr="00AF52CF">
        <w:rPr>
          <w:rFonts w:eastAsia="Times New Roman"/>
          <w:bCs/>
          <w:szCs w:val="28"/>
        </w:rPr>
        <w:t>Danh sách trẻ em cần được chuyển hình thức chăm sóc thay thế</w:t>
      </w:r>
      <w:bookmarkEnd w:id="0"/>
      <w:r w:rsidRPr="00AF52CF">
        <w:rPr>
          <w:rFonts w:eastAsia="Times New Roman"/>
          <w:bCs/>
          <w:szCs w:val="28"/>
        </w:rPr>
        <w:t>.</w:t>
      </w:r>
    </w:p>
    <w:p w14:paraId="648DB94A"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xml:space="preserve">- Hồ sơ trẻ em có nhu cầu tìm cá nhân, gia đình chăm sóc thay thế, gồm: </w:t>
      </w:r>
    </w:p>
    <w:p w14:paraId="2C0A29B2"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Giấy chứng sinh hoặc giấy khai sinh hoặc chứng minh nhân dân hoặc căn cước công dân hoặc hộ chiếu (nếu có);</w:t>
      </w:r>
    </w:p>
    <w:p w14:paraId="1CEE5507"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Giấy khám sức khỏe do cơ quan y tế cấp theo quy định của pháp luật;</w:t>
      </w:r>
    </w:p>
    <w:p w14:paraId="7E40AC54"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+ 02 ảnh toàn thân, nhìn thẳng, kích cỡ 8 cm x 10 cm, chụp trong thời gian trước thời điểm lập hồ sơ không quá 06 tháng;</w:t>
      </w:r>
    </w:p>
    <w:p w14:paraId="12201AF7"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xml:space="preserve">+ Báo cáo đánh giá của cộng tác viên công tác xã hội cấp xã về hoàn cảnh, tình trạng và nhu cầu, nguyện vọng của trẻ em </w:t>
      </w:r>
      <w:r w:rsidRPr="00AF52CF">
        <w:rPr>
          <w:rFonts w:eastAsia="Times New Roman"/>
          <w:bCs/>
          <w:i/>
          <w:szCs w:val="28"/>
        </w:rPr>
        <w:t>(Mẫu số 10 ban hành kèm theo Nghị định số 56/2017/NĐ-CP)</w:t>
      </w:r>
      <w:r w:rsidRPr="00AF52CF">
        <w:rPr>
          <w:rFonts w:eastAsia="Times New Roman"/>
          <w:bCs/>
          <w:szCs w:val="28"/>
        </w:rPr>
        <w:t>;</w:t>
      </w:r>
    </w:p>
    <w:p w14:paraId="74B7205D"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Biên bản xác nhận do Ủy ban nhân dân cấp xã hoặc công an cấp xã nơi phát hiện trẻ em bị bỏ rơi;</w:t>
      </w:r>
    </w:p>
    <w:p w14:paraId="30617730"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Bản sao Quyết định tạm thời cách ly trẻ em khỏi cha, mẹ, người chăm sóc trẻ em và áp dụng biện pháp chăm sóc thay thế của Chủ tịch Ủy ban nhân dân cấp xã hoặc Tòa án nhân dân cấp huyện.</w:t>
      </w:r>
    </w:p>
    <w:p w14:paraId="26263964"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  Bản sao Quyết định của cơ quan có thẩm quyền tiếp nhận trẻ em vào cơ sở trợ giúp xã hội;</w:t>
      </w:r>
    </w:p>
    <w:p w14:paraId="237479B6"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 Báo cáo đánh giá của người có thẩm quyền của cơ sở trợ giúp xã hội về hoàn cảnh, tình trạng và nhu cầu, nguyện vọng của trẻ em theo biên bản xác nhận do Ủy ban hân dân cấp xã hoặc công an cấp xã nơi phát hiện trẻ em bị bỏ rơi;</w:t>
      </w:r>
    </w:p>
    <w:p w14:paraId="466E006D" w14:textId="77777777" w:rsidR="003C2DBF" w:rsidRPr="00AF52CF" w:rsidRDefault="003C2DBF" w:rsidP="003C2DBF">
      <w:pPr>
        <w:shd w:val="clear" w:color="auto" w:fill="FFFFFF"/>
        <w:tabs>
          <w:tab w:val="left" w:pos="1134"/>
        </w:tabs>
        <w:spacing w:before="120" w:after="120" w:line="240" w:lineRule="auto"/>
        <w:ind w:firstLine="567"/>
        <w:rPr>
          <w:rFonts w:eastAsia="Times New Roman"/>
          <w:szCs w:val="28"/>
        </w:rPr>
      </w:pPr>
      <w:r w:rsidRPr="00AF52CF">
        <w:rPr>
          <w:rFonts w:eastAsia="Times New Roman"/>
          <w:b/>
          <w:szCs w:val="28"/>
        </w:rPr>
        <w:t>b) Số lượng hồ sơ</w:t>
      </w:r>
      <w:r w:rsidRPr="00AF52CF">
        <w:rPr>
          <w:rFonts w:eastAsia="Times New Roman"/>
          <w:szCs w:val="28"/>
        </w:rPr>
        <w:t>: 01 bộ</w:t>
      </w:r>
    </w:p>
    <w:p w14:paraId="0513301D" w14:textId="77777777" w:rsidR="003C2DBF" w:rsidRPr="00AF52CF" w:rsidRDefault="003C2DBF" w:rsidP="003C2DBF">
      <w:pPr>
        <w:numPr>
          <w:ilvl w:val="1"/>
          <w:numId w:val="1"/>
        </w:numPr>
        <w:tabs>
          <w:tab w:val="left" w:pos="1134"/>
        </w:tabs>
        <w:spacing w:before="120" w:after="120" w:line="240" w:lineRule="auto"/>
        <w:ind w:left="0" w:firstLine="567"/>
        <w:contextualSpacing/>
        <w:rPr>
          <w:rFonts w:eastAsia="Times New Roman"/>
          <w:bCs/>
          <w:szCs w:val="28"/>
        </w:rPr>
      </w:pPr>
      <w:r w:rsidRPr="00AF52CF">
        <w:rPr>
          <w:rFonts w:eastAsia="Times New Roman"/>
          <w:b/>
          <w:bCs/>
          <w:szCs w:val="28"/>
        </w:rPr>
        <w:lastRenderedPageBreak/>
        <w:t xml:space="preserve">Đối tượng thực hiện thủ tục hành chính:  </w:t>
      </w:r>
      <w:r w:rsidRPr="00AF52CF">
        <w:rPr>
          <w:rFonts w:eastAsia="Times New Roman"/>
          <w:bCs/>
          <w:szCs w:val="28"/>
        </w:rPr>
        <w:t>Cơ sở trợ giúp xã hội nơi trẻ em đang được chăm sóc thay thế; Cá nhân, gia đình nhận chăm sóc thay thế cho trẻ em.</w:t>
      </w:r>
    </w:p>
    <w:p w14:paraId="4C298C32" w14:textId="77777777" w:rsidR="003C2DBF" w:rsidRPr="00AF52CF" w:rsidRDefault="003C2DBF" w:rsidP="003C2DBF">
      <w:pPr>
        <w:numPr>
          <w:ilvl w:val="1"/>
          <w:numId w:val="1"/>
        </w:numPr>
        <w:tabs>
          <w:tab w:val="left" w:pos="1134"/>
        </w:tabs>
        <w:spacing w:before="120" w:after="120" w:line="240" w:lineRule="auto"/>
        <w:ind w:left="0" w:firstLine="567"/>
        <w:contextualSpacing/>
        <w:rPr>
          <w:rFonts w:eastAsia="Calibri"/>
          <w:bCs/>
          <w:szCs w:val="28"/>
        </w:rPr>
      </w:pPr>
      <w:r w:rsidRPr="00AF52CF">
        <w:rPr>
          <w:rFonts w:eastAsia="Calibri"/>
          <w:b/>
          <w:bCs/>
          <w:szCs w:val="28"/>
        </w:rPr>
        <w:t xml:space="preserve">Cơ quan giải quyết thủ tục hành chính: </w:t>
      </w:r>
      <w:r w:rsidRPr="00AF52CF">
        <w:rPr>
          <w:rFonts w:eastAsia="Calibri"/>
          <w:szCs w:val="28"/>
        </w:rPr>
        <w:t> </w:t>
      </w:r>
      <w:r w:rsidRPr="00AF52CF">
        <w:rPr>
          <w:rFonts w:eastAsia="Calibri"/>
          <w:bCs/>
          <w:szCs w:val="28"/>
        </w:rPr>
        <w:t xml:space="preserve">Sở Lao động - Thương binh và Xã hội hoặc Ủy ban nhân dân cấp huyện; Ủy ban nhân dân cấp xã. </w:t>
      </w:r>
    </w:p>
    <w:p w14:paraId="70F434D3" w14:textId="77777777" w:rsidR="003C2DBF" w:rsidRPr="00AF52CF" w:rsidRDefault="003C2DBF" w:rsidP="003C2DBF">
      <w:pPr>
        <w:numPr>
          <w:ilvl w:val="1"/>
          <w:numId w:val="1"/>
        </w:numPr>
        <w:tabs>
          <w:tab w:val="left" w:pos="1134"/>
        </w:tabs>
        <w:spacing w:before="120" w:after="120" w:line="240" w:lineRule="auto"/>
        <w:ind w:left="0" w:firstLine="567"/>
        <w:contextualSpacing/>
        <w:rPr>
          <w:rFonts w:eastAsia="Times New Roman"/>
          <w:bCs/>
          <w:szCs w:val="28"/>
        </w:rPr>
      </w:pPr>
      <w:r w:rsidRPr="00AF52CF">
        <w:rPr>
          <w:rFonts w:eastAsia="Times New Roman"/>
          <w:b/>
          <w:bCs/>
          <w:szCs w:val="28"/>
        </w:rPr>
        <w:t xml:space="preserve">Kết quả thực hiện thủ tục hành chính: </w:t>
      </w:r>
      <w:r w:rsidRPr="00AF52CF">
        <w:rPr>
          <w:rFonts w:eastAsia="Times New Roman"/>
          <w:bCs/>
          <w:szCs w:val="28"/>
        </w:rPr>
        <w:t>Quyết định của Chủ tịch Ủy ban nhân dân cấp xã giao trẻ em cho cá nhân, gia đình nhận chăm sóc thay thế.</w:t>
      </w:r>
    </w:p>
    <w:p w14:paraId="639B7A9C" w14:textId="77777777" w:rsidR="003C2DBF" w:rsidRPr="00AF52CF" w:rsidRDefault="003C2DBF" w:rsidP="003C2DBF">
      <w:pPr>
        <w:numPr>
          <w:ilvl w:val="1"/>
          <w:numId w:val="1"/>
        </w:numPr>
        <w:tabs>
          <w:tab w:val="left" w:pos="1134"/>
        </w:tabs>
        <w:spacing w:before="120" w:after="120" w:line="240" w:lineRule="auto"/>
        <w:ind w:left="0" w:firstLine="567"/>
        <w:contextualSpacing/>
        <w:rPr>
          <w:rFonts w:eastAsia="Times New Roman"/>
          <w:i/>
          <w:iCs/>
          <w:szCs w:val="28"/>
        </w:rPr>
      </w:pPr>
      <w:r w:rsidRPr="00AF52CF">
        <w:rPr>
          <w:rFonts w:eastAsia="Times New Roman"/>
          <w:b/>
          <w:bCs/>
          <w:szCs w:val="28"/>
        </w:rPr>
        <w:t>Phí, lệ phí:</w:t>
      </w:r>
      <w:r w:rsidRPr="00AF52CF">
        <w:rPr>
          <w:rFonts w:eastAsia="Times New Roman"/>
          <w:szCs w:val="28"/>
        </w:rPr>
        <w:t> </w:t>
      </w:r>
      <w:r w:rsidRPr="00AF52CF">
        <w:rPr>
          <w:rFonts w:eastAsia="Times New Roman"/>
          <w:iCs/>
          <w:szCs w:val="28"/>
        </w:rPr>
        <w:t>Không.</w:t>
      </w:r>
    </w:p>
    <w:p w14:paraId="5EBBAB88" w14:textId="77777777" w:rsidR="003C2DBF" w:rsidRPr="00AF52CF" w:rsidRDefault="003C2DBF" w:rsidP="003C2DBF">
      <w:pPr>
        <w:numPr>
          <w:ilvl w:val="1"/>
          <w:numId w:val="1"/>
        </w:numPr>
        <w:shd w:val="clear" w:color="auto" w:fill="FFFFFF"/>
        <w:tabs>
          <w:tab w:val="left" w:pos="1134"/>
        </w:tabs>
        <w:spacing w:before="120" w:after="120" w:line="240" w:lineRule="auto"/>
        <w:ind w:left="0" w:firstLine="567"/>
        <w:contextualSpacing/>
        <w:rPr>
          <w:rFonts w:eastAsia="Times New Roman"/>
          <w:b/>
          <w:bCs/>
          <w:szCs w:val="28"/>
        </w:rPr>
      </w:pPr>
      <w:r w:rsidRPr="00AF52CF">
        <w:rPr>
          <w:rFonts w:eastAsia="Times New Roman"/>
          <w:b/>
          <w:bCs/>
          <w:szCs w:val="28"/>
        </w:rPr>
        <w:t xml:space="preserve">Tên mẫu đơn, mẫu tờ khai: </w:t>
      </w:r>
    </w:p>
    <w:p w14:paraId="60B059B8"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xml:space="preserve">- Danh sách trẻ em cần được chuyển hình thức chăm sóc thay thế </w:t>
      </w:r>
      <w:r w:rsidRPr="00AF52CF">
        <w:rPr>
          <w:rFonts w:eastAsia="Times New Roman"/>
          <w:bCs/>
          <w:i/>
          <w:szCs w:val="28"/>
        </w:rPr>
        <w:t>(Mẫu số 14 ban hành kèm theo Nghị định số 56/2017/NĐ-CP)</w:t>
      </w:r>
      <w:r w:rsidRPr="00AF52CF">
        <w:rPr>
          <w:rFonts w:eastAsia="Times New Roman"/>
          <w:bCs/>
          <w:szCs w:val="28"/>
        </w:rPr>
        <w:t>;</w:t>
      </w:r>
    </w:p>
    <w:p w14:paraId="686ED576"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xml:space="preserve">- Báo cáo đánh giá hoàn cảnh, tình trạng và nhu cầu, nguyện vọng của trẻ em cần chăm sóc thay thế </w:t>
      </w:r>
      <w:r w:rsidRPr="00AF52CF">
        <w:rPr>
          <w:rFonts w:eastAsia="Times New Roman"/>
          <w:bCs/>
          <w:i/>
          <w:szCs w:val="28"/>
        </w:rPr>
        <w:t>(Mẫu số 10 ban hành kèm theo Nghị định số 56/2017/NĐ-CP)</w:t>
      </w:r>
      <w:r w:rsidRPr="00AF52CF">
        <w:rPr>
          <w:rFonts w:eastAsia="Times New Roman"/>
          <w:bCs/>
          <w:szCs w:val="28"/>
        </w:rPr>
        <w:t>.</w:t>
      </w:r>
    </w:p>
    <w:p w14:paraId="7F00061A" w14:textId="77777777" w:rsidR="003C2DBF" w:rsidRPr="00AF52CF" w:rsidRDefault="003C2DBF" w:rsidP="003C2DBF">
      <w:pPr>
        <w:numPr>
          <w:ilvl w:val="1"/>
          <w:numId w:val="1"/>
        </w:numPr>
        <w:shd w:val="clear" w:color="auto" w:fill="FFFFFF"/>
        <w:tabs>
          <w:tab w:val="left" w:pos="1134"/>
        </w:tabs>
        <w:spacing w:before="120" w:after="120" w:line="240" w:lineRule="auto"/>
        <w:ind w:left="0" w:firstLine="567"/>
        <w:contextualSpacing/>
        <w:rPr>
          <w:rFonts w:eastAsia="Times New Roman"/>
          <w:bCs/>
          <w:szCs w:val="28"/>
        </w:rPr>
      </w:pPr>
      <w:r w:rsidRPr="00AF52CF">
        <w:rPr>
          <w:rFonts w:eastAsia="Times New Roman"/>
          <w:b/>
          <w:bCs/>
          <w:szCs w:val="28"/>
          <w:lang w:val="hr-HR"/>
        </w:rPr>
        <w:t xml:space="preserve">Yêu cầu, điều kiện thực hiện thủ tục hành chính: </w:t>
      </w:r>
      <w:r w:rsidRPr="00AF52CF">
        <w:rPr>
          <w:rFonts w:eastAsia="Times New Roman"/>
          <w:bCs/>
          <w:szCs w:val="28"/>
          <w:lang w:val="hr-HR"/>
        </w:rPr>
        <w:t>q</w:t>
      </w:r>
      <w:r w:rsidRPr="00AF52CF">
        <w:rPr>
          <w:rFonts w:eastAsia="Times New Roman"/>
          <w:bCs/>
          <w:szCs w:val="28"/>
        </w:rPr>
        <w:t>uy định tại Điều 63 Luật trẻ em năm 2016.</w:t>
      </w:r>
    </w:p>
    <w:p w14:paraId="3EF70569"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1. Việc quyết định giao chăm sóc thay thế phải bảo đảm các yêu cầu quy định tại Điều 60 của Luật này và đáp ứng các điều kiện sau đây:</w:t>
      </w:r>
    </w:p>
    <w:p w14:paraId="259771A0"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a) Được sự đồng ý bằng văn bản của người giám hộ đối với trường hợp quy định tại khoản 1 Điều 62 của Luật này;</w:t>
      </w:r>
    </w:p>
    <w:p w14:paraId="3DEED0DB"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 điểm b và điểm c khoản 2 Điều 50, khoản 3 Điều 52 của Luật này hoặc khi cha, mẹ bị hạn chế quyền của cha, mẹ theo quy định của Luật hôn nhân và gia đình.</w:t>
      </w:r>
    </w:p>
    <w:p w14:paraId="0DCF3136"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2. Cá nhân, gia đình nhận chăm sóc thay thế phải bảo đảm các điều kiện sau đây:</w:t>
      </w:r>
    </w:p>
    <w:p w14:paraId="609F9B50"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a)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66163CD4"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lastRenderedPageBreak/>
        <w:t>b) Có chỗ ở và điều kiện kinh tế phù hợp, bảo đảm chăm sóc, nuôi dưỡng, giáo dục trẻ em;</w:t>
      </w:r>
    </w:p>
    <w:p w14:paraId="7E287903"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c)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14:paraId="71B76CC9"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d) Người thân thích nhận trẻ em chăm sóc thay thế phải là người thành niên; các trường hợp khác phải hơn trẻ em từ 20 tuổi trở lên.</w:t>
      </w:r>
    </w:p>
    <w:p w14:paraId="24D54F3C" w14:textId="77777777" w:rsidR="003C2DBF" w:rsidRPr="00AF52CF" w:rsidRDefault="003C2DBF" w:rsidP="003C2DBF">
      <w:pPr>
        <w:tabs>
          <w:tab w:val="left" w:pos="1134"/>
        </w:tabs>
        <w:spacing w:before="120" w:after="120" w:line="240" w:lineRule="auto"/>
        <w:ind w:firstLine="567"/>
        <w:rPr>
          <w:rFonts w:eastAsia="Calibri"/>
          <w:szCs w:val="28"/>
        </w:rPr>
      </w:pPr>
      <w:r w:rsidRPr="00AF52CF">
        <w:rPr>
          <w:rFonts w:eastAsia="Calibri"/>
          <w:szCs w:val="28"/>
        </w:rPr>
        <w:t>3. Nhà nước khuyến khích cơ quan, tổ chức, gia đình, cá nhân hỗ trợ về tinh thần và vật chất để trợ giúp chăm sóc thay thế cho trẻ em.</w:t>
      </w:r>
    </w:p>
    <w:p w14:paraId="264D8026" w14:textId="77777777" w:rsidR="003C2DBF" w:rsidRPr="00AF52CF" w:rsidRDefault="003C2DBF" w:rsidP="003C2DBF">
      <w:pPr>
        <w:numPr>
          <w:ilvl w:val="1"/>
          <w:numId w:val="1"/>
        </w:numPr>
        <w:tabs>
          <w:tab w:val="left" w:pos="540"/>
          <w:tab w:val="left" w:pos="1134"/>
        </w:tabs>
        <w:spacing w:before="120" w:after="120" w:line="240" w:lineRule="auto"/>
        <w:ind w:left="0" w:firstLine="567"/>
        <w:contextualSpacing/>
        <w:jc w:val="left"/>
        <w:rPr>
          <w:rFonts w:eastAsia="Calibri"/>
          <w:b/>
          <w:bCs/>
          <w:szCs w:val="28"/>
        </w:rPr>
      </w:pPr>
      <w:r w:rsidRPr="00AF52CF">
        <w:rPr>
          <w:rFonts w:eastAsia="Calibri"/>
          <w:b/>
          <w:bCs/>
          <w:szCs w:val="28"/>
        </w:rPr>
        <w:t>Căn cứ pháp lý của thủ tục hành chính</w:t>
      </w:r>
    </w:p>
    <w:p w14:paraId="0639F2FF" w14:textId="77777777" w:rsidR="003C2DBF" w:rsidRPr="00AF52CF" w:rsidRDefault="003C2DBF" w:rsidP="003C2DBF">
      <w:pPr>
        <w:tabs>
          <w:tab w:val="left" w:pos="1134"/>
        </w:tabs>
        <w:spacing w:before="120" w:after="120" w:line="240" w:lineRule="auto"/>
        <w:ind w:firstLine="567"/>
        <w:rPr>
          <w:rFonts w:eastAsia="Times New Roman"/>
          <w:bCs/>
          <w:szCs w:val="28"/>
        </w:rPr>
      </w:pPr>
      <w:r w:rsidRPr="00AF52CF">
        <w:rPr>
          <w:rFonts w:eastAsia="Times New Roman"/>
          <w:bCs/>
          <w:szCs w:val="28"/>
        </w:rPr>
        <w:t>- Mục 3 Chương IV Luật trẻ em năm 2016.</w:t>
      </w:r>
    </w:p>
    <w:p w14:paraId="782BD529" w14:textId="77777777" w:rsidR="003C2DBF" w:rsidRPr="00AF52CF" w:rsidRDefault="003C2DBF" w:rsidP="003C2DBF">
      <w:pPr>
        <w:tabs>
          <w:tab w:val="left" w:pos="1134"/>
        </w:tabs>
        <w:spacing w:before="120" w:after="120" w:line="240" w:lineRule="auto"/>
        <w:ind w:firstLine="567"/>
        <w:rPr>
          <w:rFonts w:eastAsia="Times New Roman"/>
          <w:bCs/>
          <w:spacing w:val="-2"/>
          <w:szCs w:val="28"/>
        </w:rPr>
      </w:pPr>
      <w:r w:rsidRPr="00AF52CF">
        <w:rPr>
          <w:rFonts w:eastAsia="Times New Roman"/>
          <w:bCs/>
          <w:spacing w:val="-2"/>
          <w:szCs w:val="28"/>
        </w:rPr>
        <w:t xml:space="preserve">- Điều 44, 45 Nghị định số 56/2017/NĐ-CP ngày 09/5/2017 của Chính phủ quy định chi tiết một số điều của Luật trẻ em. </w:t>
      </w:r>
    </w:p>
    <w:p w14:paraId="449D6C65" w14:textId="77777777" w:rsidR="003C2DBF" w:rsidRPr="009D24D2" w:rsidRDefault="003C2DBF" w:rsidP="003C2DBF">
      <w:pPr>
        <w:spacing w:before="120" w:after="120" w:line="240" w:lineRule="auto"/>
        <w:jc w:val="left"/>
        <w:rPr>
          <w:rFonts w:eastAsia="Times New Roman"/>
          <w:b/>
          <w:bCs/>
          <w:szCs w:val="28"/>
        </w:rPr>
      </w:pPr>
      <w:r w:rsidRPr="009D24D2">
        <w:rPr>
          <w:rFonts w:eastAsia="Times New Roman"/>
          <w:b/>
          <w:bCs/>
          <w:szCs w:val="28"/>
        </w:rPr>
        <w:br w:type="page"/>
      </w:r>
    </w:p>
    <w:p w14:paraId="66544B1C" w14:textId="77777777" w:rsidR="003C2DBF" w:rsidRPr="00AF52CF" w:rsidRDefault="003C2DBF" w:rsidP="003C2DBF">
      <w:pPr>
        <w:numPr>
          <w:ilvl w:val="1"/>
          <w:numId w:val="1"/>
        </w:numPr>
        <w:shd w:val="clear" w:color="auto" w:fill="FFFFFF"/>
        <w:spacing w:before="120" w:after="120" w:line="240" w:lineRule="auto"/>
        <w:contextualSpacing/>
        <w:jc w:val="left"/>
        <w:rPr>
          <w:rFonts w:eastAsia="Times New Roman"/>
          <w:i/>
          <w:iCs/>
          <w:szCs w:val="28"/>
        </w:rPr>
      </w:pPr>
      <w:r w:rsidRPr="00AF52CF">
        <w:rPr>
          <w:rFonts w:eastAsia="Times New Roman"/>
          <w:b/>
          <w:bCs/>
          <w:szCs w:val="28"/>
          <w:lang w:val="nl-NL"/>
        </w:rPr>
        <w:lastRenderedPageBreak/>
        <w:t>Lưu hồ sơ (ISO)</w:t>
      </w:r>
    </w:p>
    <w:tbl>
      <w:tblPr>
        <w:tblpPr w:leftFromText="180" w:rightFromText="180" w:vertAnchor="text"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gridCol w:w="3110"/>
        <w:gridCol w:w="2792"/>
      </w:tblGrid>
      <w:tr w:rsidR="003C2DBF" w:rsidRPr="00AF52CF" w14:paraId="0EA5D13E" w14:textId="77777777" w:rsidTr="00F8440B">
        <w:trPr>
          <w:trHeight w:val="517"/>
        </w:trPr>
        <w:tc>
          <w:tcPr>
            <w:tcW w:w="2867" w:type="pct"/>
            <w:vAlign w:val="center"/>
          </w:tcPr>
          <w:p w14:paraId="4AD26B01" w14:textId="77777777" w:rsidR="003C2DBF" w:rsidRPr="009D24D2" w:rsidRDefault="003C2DBF" w:rsidP="00F8440B">
            <w:pPr>
              <w:spacing w:before="120" w:after="120" w:line="240" w:lineRule="auto"/>
              <w:jc w:val="center"/>
              <w:rPr>
                <w:rFonts w:eastAsia="Calibri"/>
                <w:szCs w:val="28"/>
              </w:rPr>
            </w:pPr>
            <w:r w:rsidRPr="009D24D2">
              <w:rPr>
                <w:rFonts w:eastAsia="Calibri"/>
                <w:b/>
                <w:bCs/>
                <w:szCs w:val="28"/>
              </w:rPr>
              <w:t>Thành phần hồ sơ lưu</w:t>
            </w:r>
          </w:p>
        </w:tc>
        <w:tc>
          <w:tcPr>
            <w:tcW w:w="1124" w:type="pct"/>
            <w:vAlign w:val="center"/>
          </w:tcPr>
          <w:p w14:paraId="055FEC8B" w14:textId="77777777" w:rsidR="003C2DBF" w:rsidRPr="00AF52CF" w:rsidRDefault="003C2DBF"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1009" w:type="pct"/>
            <w:vAlign w:val="center"/>
          </w:tcPr>
          <w:p w14:paraId="4C02488B" w14:textId="77777777" w:rsidR="003C2DBF" w:rsidRPr="00AF52CF" w:rsidRDefault="003C2DBF"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3C2DBF" w:rsidRPr="00AF52CF" w14:paraId="7F94C50E" w14:textId="77777777" w:rsidTr="00F8440B">
        <w:trPr>
          <w:trHeight w:val="517"/>
        </w:trPr>
        <w:tc>
          <w:tcPr>
            <w:tcW w:w="2867" w:type="pct"/>
            <w:vAlign w:val="center"/>
          </w:tcPr>
          <w:p w14:paraId="0A58FBB6" w14:textId="77777777" w:rsidR="003C2DBF" w:rsidRPr="009D24D2" w:rsidRDefault="003C2DBF" w:rsidP="00F8440B">
            <w:pPr>
              <w:spacing w:before="120" w:after="120" w:line="240" w:lineRule="auto"/>
              <w:jc w:val="left"/>
              <w:rPr>
                <w:rFonts w:eastAsia="Calibri"/>
                <w:szCs w:val="28"/>
              </w:rPr>
            </w:pPr>
            <w:r w:rsidRPr="009D24D2">
              <w:rPr>
                <w:rFonts w:eastAsia="Calibri"/>
                <w:szCs w:val="28"/>
              </w:rPr>
              <w:t>- Như mục 1.2;</w:t>
            </w:r>
          </w:p>
          <w:p w14:paraId="12BD33D6" w14:textId="77777777" w:rsidR="003C2DBF" w:rsidRPr="009D24D2" w:rsidRDefault="003C2DBF" w:rsidP="00F8440B">
            <w:pPr>
              <w:spacing w:before="120" w:after="120" w:line="240" w:lineRule="auto"/>
              <w:rPr>
                <w:rFonts w:eastAsia="Calibri"/>
                <w:szCs w:val="28"/>
              </w:rPr>
            </w:pPr>
            <w:r w:rsidRPr="009D24D2">
              <w:rPr>
                <w:rFonts w:eastAsia="Calibri"/>
                <w:szCs w:val="28"/>
              </w:rPr>
              <w:t xml:space="preserve">- </w:t>
            </w:r>
            <w:r w:rsidRPr="009D24D2">
              <w:rPr>
                <w:rFonts w:eastAsia="Calibri"/>
                <w:bCs/>
                <w:szCs w:val="28"/>
              </w:rPr>
              <w:t xml:space="preserve"> </w:t>
            </w:r>
            <w:r w:rsidRPr="00AF52CF">
              <w:rPr>
                <w:rFonts w:eastAsia="Calibri"/>
                <w:bCs/>
                <w:szCs w:val="28"/>
              </w:rPr>
              <w:t>Quyết định của Chủ tịch Ủy ban nhân dân cấp xã giao trẻ em cho cá nhân, gia đình nhận chăm sóc thay thế</w:t>
            </w:r>
            <w:r w:rsidRPr="009D24D2">
              <w:rPr>
                <w:rFonts w:eastAsia="Calibri"/>
                <w:bCs/>
                <w:szCs w:val="28"/>
              </w:rPr>
              <w:t>.</w:t>
            </w:r>
          </w:p>
        </w:tc>
        <w:tc>
          <w:tcPr>
            <w:tcW w:w="1124" w:type="pct"/>
            <w:vAlign w:val="center"/>
          </w:tcPr>
          <w:p w14:paraId="7F7A4D7D" w14:textId="77777777" w:rsidR="003C2DBF" w:rsidRPr="009D24D2" w:rsidRDefault="003C2DBF" w:rsidP="00F8440B">
            <w:pPr>
              <w:spacing w:before="120" w:after="120" w:line="240" w:lineRule="auto"/>
              <w:jc w:val="center"/>
              <w:rPr>
                <w:rFonts w:eastAsia="Calibri"/>
                <w:szCs w:val="28"/>
              </w:rPr>
            </w:pPr>
            <w:r w:rsidRPr="009D24D2">
              <w:rPr>
                <w:rFonts w:eastAsia="Calibri"/>
                <w:szCs w:val="28"/>
              </w:rPr>
              <w:t>Phòng Trẻ em – Bình đẳng giới</w:t>
            </w:r>
          </w:p>
        </w:tc>
        <w:tc>
          <w:tcPr>
            <w:tcW w:w="1009" w:type="pct"/>
            <w:vMerge w:val="restart"/>
            <w:vAlign w:val="center"/>
          </w:tcPr>
          <w:p w14:paraId="11FBAFD2" w14:textId="77777777" w:rsidR="003C2DBF" w:rsidRPr="009D24D2" w:rsidRDefault="003C2DBF" w:rsidP="00F8440B">
            <w:pPr>
              <w:spacing w:before="120" w:after="120" w:line="240" w:lineRule="auto"/>
              <w:rPr>
                <w:rFonts w:eastAsia="Calibri"/>
                <w:szCs w:val="28"/>
              </w:rPr>
            </w:pPr>
            <w:r w:rsidRPr="009D24D2">
              <w:rPr>
                <w:rFonts w:eastAsia="Calibri"/>
                <w:szCs w:val="28"/>
              </w:rPr>
              <w:t>05 năm, sau đó chuyển hồ sơ đến kho lưu trữ của Tỉnh</w:t>
            </w:r>
          </w:p>
        </w:tc>
      </w:tr>
      <w:tr w:rsidR="003C2DBF" w:rsidRPr="00AF52CF" w14:paraId="4558677E" w14:textId="77777777" w:rsidTr="00F8440B">
        <w:trPr>
          <w:trHeight w:val="517"/>
        </w:trPr>
        <w:tc>
          <w:tcPr>
            <w:tcW w:w="2867" w:type="pct"/>
            <w:vAlign w:val="center"/>
          </w:tcPr>
          <w:p w14:paraId="0958AC04" w14:textId="77777777" w:rsidR="003C2DBF" w:rsidRPr="009D24D2" w:rsidRDefault="003C2DBF" w:rsidP="00F8440B">
            <w:pPr>
              <w:tabs>
                <w:tab w:val="left" w:pos="709"/>
              </w:tabs>
              <w:spacing w:before="120" w:after="120" w:line="240" w:lineRule="auto"/>
              <w:rPr>
                <w:rFonts w:eastAsia="Times New Roman"/>
                <w:szCs w:val="28"/>
              </w:rPr>
            </w:pPr>
            <w:r w:rsidRPr="009D24D2">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1124" w:type="pct"/>
            <w:vAlign w:val="center"/>
          </w:tcPr>
          <w:p w14:paraId="29CBC7BB" w14:textId="77777777" w:rsidR="003C2DBF" w:rsidRPr="009D24D2" w:rsidRDefault="003C2DBF" w:rsidP="00F8440B">
            <w:pPr>
              <w:spacing w:before="120" w:after="120" w:line="240" w:lineRule="auto"/>
              <w:jc w:val="center"/>
              <w:rPr>
                <w:rFonts w:eastAsia="Calibri"/>
                <w:szCs w:val="28"/>
              </w:rPr>
            </w:pPr>
            <w:r w:rsidRPr="009D24D2">
              <w:rPr>
                <w:rFonts w:eastAsia="Calibri"/>
                <w:spacing w:val="-4"/>
                <w:szCs w:val="28"/>
              </w:rPr>
              <w:t>Bộ phận Tiếp nhận và Trả kết quả cấp huyện hoặc cấp tỉnh</w:t>
            </w:r>
          </w:p>
        </w:tc>
        <w:tc>
          <w:tcPr>
            <w:tcW w:w="1009" w:type="pct"/>
            <w:vMerge/>
            <w:vAlign w:val="center"/>
          </w:tcPr>
          <w:p w14:paraId="09BA2635" w14:textId="77777777" w:rsidR="003C2DBF" w:rsidRPr="009D24D2" w:rsidRDefault="003C2DBF" w:rsidP="00F8440B">
            <w:pPr>
              <w:spacing w:before="120" w:after="120" w:line="240" w:lineRule="auto"/>
              <w:jc w:val="left"/>
              <w:rPr>
                <w:rFonts w:eastAsia="Calibri"/>
                <w:szCs w:val="28"/>
              </w:rPr>
            </w:pPr>
          </w:p>
        </w:tc>
      </w:tr>
    </w:tbl>
    <w:p w14:paraId="6B871501" w14:textId="77777777" w:rsidR="003C2DBF" w:rsidRPr="009D24D2" w:rsidRDefault="003C2DBF" w:rsidP="003C2DBF">
      <w:pPr>
        <w:shd w:val="clear" w:color="auto" w:fill="FFFFFF"/>
        <w:spacing w:before="120" w:after="120" w:line="240" w:lineRule="auto"/>
        <w:ind w:firstLine="720"/>
        <w:rPr>
          <w:rFonts w:eastAsia="Times New Roman"/>
          <w:b/>
          <w:iCs/>
          <w:szCs w:val="28"/>
          <w:highlight w:val="yellow"/>
          <w:u w:val="single"/>
        </w:rPr>
      </w:pPr>
    </w:p>
    <w:p w14:paraId="383DA519" w14:textId="77777777" w:rsidR="003C2DBF" w:rsidRPr="009D24D2" w:rsidRDefault="003C2DBF" w:rsidP="003C2DBF">
      <w:pPr>
        <w:spacing w:before="120" w:after="120" w:line="240" w:lineRule="auto"/>
        <w:jc w:val="right"/>
        <w:rPr>
          <w:rFonts w:eastAsia="Calibri"/>
          <w:b/>
          <w:iCs/>
          <w:szCs w:val="28"/>
          <w:highlight w:val="yellow"/>
          <w:u w:val="single"/>
        </w:rPr>
        <w:sectPr w:rsidR="003C2DBF" w:rsidRPr="009D24D2" w:rsidSect="003C2DBF">
          <w:headerReference w:type="even" r:id="rId6"/>
          <w:footerReference w:type="even" r:id="rId7"/>
          <w:footerReference w:type="default" r:id="rId8"/>
          <w:headerReference w:type="first" r:id="rId9"/>
          <w:footerReference w:type="first" r:id="rId10"/>
          <w:pgSz w:w="16840" w:h="11907" w:orient="landscape" w:code="9"/>
          <w:pgMar w:top="1134" w:right="1021" w:bottom="1134" w:left="1871" w:header="567" w:footer="567" w:gutter="0"/>
          <w:cols w:space="720"/>
          <w:titlePg/>
          <w:docGrid w:linePitch="326"/>
        </w:sectPr>
      </w:pPr>
    </w:p>
    <w:p w14:paraId="2FF392EA" w14:textId="77777777" w:rsidR="003C2DBF" w:rsidRPr="009D24D2" w:rsidRDefault="003C2DBF" w:rsidP="003C2DBF">
      <w:pPr>
        <w:spacing w:before="120" w:after="120" w:line="240" w:lineRule="auto"/>
        <w:jc w:val="right"/>
        <w:rPr>
          <w:rFonts w:eastAsia="Calibri"/>
          <w:sz w:val="26"/>
          <w:szCs w:val="26"/>
        </w:rPr>
      </w:pPr>
      <w:r w:rsidRPr="00AF52CF">
        <w:rPr>
          <w:rFonts w:eastAsia="Calibri"/>
          <w:sz w:val="26"/>
          <w:szCs w:val="26"/>
        </w:rPr>
        <w:lastRenderedPageBreak/>
        <w:t>Mẫu số 14</w:t>
      </w:r>
    </w:p>
    <w:p w14:paraId="2E57E4E3" w14:textId="77777777" w:rsidR="003C2DBF" w:rsidRPr="009D24D2" w:rsidRDefault="003C2DBF" w:rsidP="003C2DBF">
      <w:pPr>
        <w:spacing w:before="120" w:after="120" w:line="240" w:lineRule="auto"/>
        <w:jc w:val="left"/>
        <w:rPr>
          <w:rFonts w:eastAsia="Calibri"/>
          <w:sz w:val="26"/>
          <w:szCs w:val="26"/>
        </w:rPr>
      </w:pPr>
      <w:r w:rsidRPr="00AF52CF">
        <w:rPr>
          <w:rFonts w:eastAsia="Calibri"/>
          <w:b/>
          <w:bCs/>
          <w:sz w:val="26"/>
          <w:szCs w:val="26"/>
        </w:rPr>
        <w:t>Tên cơ sở trợ giúp xã hội .................</w:t>
      </w:r>
    </w:p>
    <w:p w14:paraId="7CF4B60C" w14:textId="77777777" w:rsidR="003C2DBF" w:rsidRPr="009D24D2" w:rsidRDefault="003C2DBF" w:rsidP="003C2DBF">
      <w:pPr>
        <w:spacing w:before="120" w:after="120" w:line="240" w:lineRule="auto"/>
        <w:jc w:val="center"/>
        <w:rPr>
          <w:rFonts w:eastAsia="Calibri"/>
          <w:sz w:val="26"/>
          <w:szCs w:val="26"/>
        </w:rPr>
      </w:pPr>
      <w:r w:rsidRPr="00AF52CF">
        <w:rPr>
          <w:rFonts w:eastAsia="Calibri"/>
          <w:b/>
          <w:bCs/>
          <w:sz w:val="26"/>
          <w:szCs w:val="26"/>
        </w:rPr>
        <w:t>Danh sách trẻ em cần được chuyển hình thức chăm sóc thay thế</w:t>
      </w:r>
    </w:p>
    <w:tbl>
      <w:tblPr>
        <w:tblW w:w="9224" w:type="dxa"/>
        <w:tblInd w:w="-30" w:type="dxa"/>
        <w:tblBorders>
          <w:insideH w:val="nil"/>
          <w:insideV w:val="nil"/>
        </w:tblBorders>
        <w:tblCellMar>
          <w:left w:w="0" w:type="dxa"/>
          <w:right w:w="0" w:type="dxa"/>
        </w:tblCellMar>
        <w:tblLook w:val="04A0" w:firstRow="1" w:lastRow="0" w:firstColumn="1" w:lastColumn="0" w:noHBand="0" w:noVBand="1"/>
      </w:tblPr>
      <w:tblGrid>
        <w:gridCol w:w="10"/>
        <w:gridCol w:w="394"/>
        <w:gridCol w:w="661"/>
        <w:gridCol w:w="785"/>
        <w:gridCol w:w="626"/>
        <w:gridCol w:w="549"/>
        <w:gridCol w:w="586"/>
        <w:gridCol w:w="699"/>
        <w:gridCol w:w="131"/>
        <w:gridCol w:w="760"/>
        <w:gridCol w:w="752"/>
        <w:gridCol w:w="768"/>
        <w:gridCol w:w="752"/>
        <w:gridCol w:w="1194"/>
        <w:gridCol w:w="557"/>
      </w:tblGrid>
      <w:tr w:rsidR="003C2DBF" w:rsidRPr="00AF52CF" w14:paraId="15A3B21D" w14:textId="77777777" w:rsidTr="00F8440B">
        <w:trPr>
          <w:gridBefore w:val="1"/>
          <w:wBefore w:w="10" w:type="dxa"/>
        </w:trPr>
        <w:tc>
          <w:tcPr>
            <w:tcW w:w="394"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14:paraId="52F8E58A"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TT</w:t>
            </w:r>
          </w:p>
        </w:tc>
        <w:tc>
          <w:tcPr>
            <w:tcW w:w="661"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14:paraId="318AD0A6"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Họ và tên trẻ em</w:t>
            </w:r>
          </w:p>
        </w:tc>
        <w:tc>
          <w:tcPr>
            <w:tcW w:w="785"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14:paraId="35735143"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Ngày, tháng, năm sinh</w:t>
            </w:r>
          </w:p>
        </w:tc>
        <w:tc>
          <w:tcPr>
            <w:tcW w:w="62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14:paraId="240152D4"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Nơi sinh</w:t>
            </w:r>
          </w:p>
        </w:tc>
        <w:tc>
          <w:tcPr>
            <w:tcW w:w="549"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14:paraId="61D36089"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Giới tính</w:t>
            </w:r>
          </w:p>
        </w:tc>
        <w:tc>
          <w:tcPr>
            <w:tcW w:w="58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14:paraId="052B5997"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Dân tộc</w:t>
            </w:r>
          </w:p>
        </w:tc>
        <w:tc>
          <w:tcPr>
            <w:tcW w:w="699"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14:paraId="6B18A5F5"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Họ và tên cha, mẹ đẻ</w:t>
            </w:r>
          </w:p>
        </w:tc>
        <w:tc>
          <w:tcPr>
            <w:tcW w:w="891"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14:paraId="2BA3995F"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Tình trạng sức khỏe của trẻ em</w:t>
            </w:r>
          </w:p>
        </w:tc>
        <w:tc>
          <w:tcPr>
            <w:tcW w:w="2272" w:type="dxa"/>
            <w:gridSpan w:val="3"/>
            <w:tcBorders>
              <w:top w:val="single" w:sz="4" w:space="0" w:color="auto"/>
              <w:left w:val="single" w:sz="4" w:space="0" w:color="auto"/>
              <w:bottom w:val="single" w:sz="4" w:space="0" w:color="auto"/>
              <w:right w:val="single" w:sz="4" w:space="0" w:color="auto"/>
            </w:tcBorders>
            <w:shd w:val="solid" w:color="FFFFFF" w:fill="auto"/>
            <w:vAlign w:val="center"/>
            <w:hideMark/>
          </w:tcPr>
          <w:p w14:paraId="3E3FA49C"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Hình thức chăm sóc thay thế dự kiến</w:t>
            </w:r>
          </w:p>
        </w:tc>
        <w:tc>
          <w:tcPr>
            <w:tcW w:w="1194" w:type="dxa"/>
            <w:tcBorders>
              <w:top w:val="single" w:sz="4" w:space="0" w:color="auto"/>
              <w:left w:val="single" w:sz="4" w:space="0" w:color="auto"/>
              <w:bottom w:val="single" w:sz="4" w:space="0" w:color="auto"/>
              <w:right w:val="single" w:sz="4" w:space="0" w:color="auto"/>
            </w:tcBorders>
            <w:shd w:val="solid" w:color="FFFFFF" w:fill="auto"/>
            <w:vAlign w:val="center"/>
            <w:hideMark/>
          </w:tcPr>
          <w:p w14:paraId="2A9AB902"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Dự kiến thời gian nhận chăm sóc thay thế</w:t>
            </w:r>
          </w:p>
        </w:tc>
        <w:tc>
          <w:tcPr>
            <w:tcW w:w="557" w:type="dxa"/>
            <w:tcBorders>
              <w:top w:val="single" w:sz="4" w:space="0" w:color="auto"/>
              <w:left w:val="single" w:sz="4" w:space="0" w:color="auto"/>
              <w:bottom w:val="single" w:sz="4" w:space="0" w:color="auto"/>
              <w:right w:val="single" w:sz="4" w:space="0" w:color="auto"/>
            </w:tcBorders>
            <w:shd w:val="solid" w:color="FFFFFF" w:fill="auto"/>
            <w:vAlign w:val="center"/>
            <w:hideMark/>
          </w:tcPr>
          <w:p w14:paraId="0CB84E62"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Ghi chú</w:t>
            </w:r>
            <w:r w:rsidRPr="00AF52CF">
              <w:rPr>
                <w:rFonts w:eastAsia="Calibri"/>
                <w:sz w:val="26"/>
                <w:szCs w:val="26"/>
                <w:lang w:val="en-US"/>
              </w:rPr>
              <w:t> </w:t>
            </w:r>
          </w:p>
        </w:tc>
      </w:tr>
      <w:tr w:rsidR="003C2DBF" w:rsidRPr="00AF52CF" w14:paraId="23176A7F" w14:textId="77777777" w:rsidTr="00F8440B">
        <w:trPr>
          <w:gridBefore w:val="1"/>
          <w:wBefore w:w="1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4B1F7" w14:textId="77777777" w:rsidR="003C2DBF" w:rsidRPr="00AF52CF" w:rsidRDefault="003C2DBF" w:rsidP="00F8440B">
            <w:pPr>
              <w:spacing w:before="120" w:after="120" w:line="240" w:lineRule="auto"/>
              <w:jc w:val="left"/>
              <w:rPr>
                <w:rFonts w:eastAsia="Calibr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C29BF" w14:textId="77777777" w:rsidR="003C2DBF" w:rsidRPr="00AF52CF" w:rsidRDefault="003C2DBF" w:rsidP="00F8440B">
            <w:pPr>
              <w:spacing w:before="120" w:after="120" w:line="240" w:lineRule="auto"/>
              <w:jc w:val="left"/>
              <w:rPr>
                <w:rFonts w:eastAsia="Calibr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A5621" w14:textId="77777777" w:rsidR="003C2DBF" w:rsidRPr="00AF52CF" w:rsidRDefault="003C2DBF" w:rsidP="00F8440B">
            <w:pPr>
              <w:spacing w:before="120" w:after="120" w:line="240" w:lineRule="auto"/>
              <w:jc w:val="left"/>
              <w:rPr>
                <w:rFonts w:eastAsia="Calibr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736B5" w14:textId="77777777" w:rsidR="003C2DBF" w:rsidRPr="00AF52CF" w:rsidRDefault="003C2DBF" w:rsidP="00F8440B">
            <w:pPr>
              <w:spacing w:before="120" w:after="120" w:line="240" w:lineRule="auto"/>
              <w:jc w:val="left"/>
              <w:rPr>
                <w:rFonts w:eastAsia="Calibr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AAE5F" w14:textId="77777777" w:rsidR="003C2DBF" w:rsidRPr="00AF52CF" w:rsidRDefault="003C2DBF" w:rsidP="00F8440B">
            <w:pPr>
              <w:spacing w:before="120" w:after="120" w:line="240" w:lineRule="auto"/>
              <w:jc w:val="left"/>
              <w:rPr>
                <w:rFonts w:eastAsia="Calibr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04C94" w14:textId="77777777" w:rsidR="003C2DBF" w:rsidRPr="00AF52CF" w:rsidRDefault="003C2DBF" w:rsidP="00F8440B">
            <w:pPr>
              <w:spacing w:before="120" w:after="120" w:line="240" w:lineRule="auto"/>
              <w:jc w:val="left"/>
              <w:rPr>
                <w:rFonts w:eastAsia="Calibr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689FA" w14:textId="77777777" w:rsidR="003C2DBF" w:rsidRPr="00AF52CF" w:rsidRDefault="003C2DBF" w:rsidP="00F8440B">
            <w:pPr>
              <w:spacing w:before="120" w:after="120" w:line="240" w:lineRule="auto"/>
              <w:jc w:val="left"/>
              <w:rPr>
                <w:rFonts w:eastAsia="Calibri"/>
                <w:sz w:val="26"/>
                <w:szCs w:val="26"/>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F82F36" w14:textId="77777777" w:rsidR="003C2DBF" w:rsidRPr="00AF52CF" w:rsidRDefault="003C2DBF" w:rsidP="00F8440B">
            <w:pPr>
              <w:spacing w:before="120" w:after="120" w:line="240" w:lineRule="auto"/>
              <w:jc w:val="left"/>
              <w:rPr>
                <w:rFonts w:eastAsia="Calibri"/>
                <w:sz w:val="26"/>
                <w:szCs w:val="26"/>
                <w:lang w:val="en-US"/>
              </w:rPr>
            </w:pPr>
          </w:p>
        </w:tc>
        <w:tc>
          <w:tcPr>
            <w:tcW w:w="752" w:type="dxa"/>
            <w:tcBorders>
              <w:top w:val="single" w:sz="4" w:space="0" w:color="auto"/>
              <w:left w:val="single" w:sz="4" w:space="0" w:color="auto"/>
              <w:bottom w:val="single" w:sz="4" w:space="0" w:color="auto"/>
              <w:right w:val="single" w:sz="4" w:space="0" w:color="auto"/>
            </w:tcBorders>
            <w:shd w:val="solid" w:color="FFFFFF" w:fill="auto"/>
            <w:vAlign w:val="center"/>
            <w:hideMark/>
          </w:tcPr>
          <w:p w14:paraId="3237F9F8"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CSTT bởi người thân thích</w:t>
            </w:r>
          </w:p>
        </w:tc>
        <w:tc>
          <w:tcPr>
            <w:tcW w:w="768" w:type="dxa"/>
            <w:tcBorders>
              <w:top w:val="single" w:sz="4" w:space="0" w:color="auto"/>
              <w:left w:val="single" w:sz="4" w:space="0" w:color="auto"/>
              <w:bottom w:val="single" w:sz="4" w:space="0" w:color="auto"/>
              <w:right w:val="single" w:sz="4" w:space="0" w:color="auto"/>
            </w:tcBorders>
            <w:shd w:val="solid" w:color="FFFFFF" w:fill="auto"/>
            <w:vAlign w:val="center"/>
            <w:hideMark/>
          </w:tcPr>
          <w:p w14:paraId="287D6048"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CSTT bởi người không thân thích</w:t>
            </w:r>
          </w:p>
        </w:tc>
        <w:tc>
          <w:tcPr>
            <w:tcW w:w="752" w:type="dxa"/>
            <w:tcBorders>
              <w:top w:val="single" w:sz="4" w:space="0" w:color="auto"/>
              <w:left w:val="single" w:sz="4" w:space="0" w:color="auto"/>
              <w:bottom w:val="single" w:sz="4" w:space="0" w:color="auto"/>
              <w:right w:val="single" w:sz="4" w:space="0" w:color="auto"/>
            </w:tcBorders>
            <w:shd w:val="solid" w:color="FFFFFF" w:fill="auto"/>
            <w:vAlign w:val="center"/>
            <w:hideMark/>
          </w:tcPr>
          <w:p w14:paraId="6CE3850B"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CSTT bởi hình thức nhận con nuôi</w:t>
            </w:r>
          </w:p>
        </w:tc>
        <w:tc>
          <w:tcPr>
            <w:tcW w:w="1194" w:type="dxa"/>
            <w:tcBorders>
              <w:top w:val="single" w:sz="4" w:space="0" w:color="auto"/>
              <w:left w:val="single" w:sz="4" w:space="0" w:color="auto"/>
              <w:bottom w:val="single" w:sz="4" w:space="0" w:color="auto"/>
              <w:right w:val="single" w:sz="4" w:space="0" w:color="auto"/>
            </w:tcBorders>
            <w:vAlign w:val="center"/>
          </w:tcPr>
          <w:p w14:paraId="6F73DD7F" w14:textId="77777777" w:rsidR="003C2DBF" w:rsidRPr="00AF52CF" w:rsidRDefault="003C2DBF" w:rsidP="00F8440B">
            <w:pPr>
              <w:spacing w:before="120" w:after="120" w:line="240" w:lineRule="auto"/>
              <w:jc w:val="center"/>
              <w:rPr>
                <w:rFonts w:eastAsia="Calibri"/>
                <w:sz w:val="26"/>
                <w:szCs w:val="26"/>
                <w:lang w:val="en-US"/>
              </w:rPr>
            </w:pPr>
          </w:p>
        </w:tc>
        <w:tc>
          <w:tcPr>
            <w:tcW w:w="557" w:type="dxa"/>
            <w:tcBorders>
              <w:top w:val="single" w:sz="4" w:space="0" w:color="auto"/>
              <w:left w:val="single" w:sz="4" w:space="0" w:color="auto"/>
              <w:bottom w:val="single" w:sz="4" w:space="0" w:color="auto"/>
              <w:right w:val="single" w:sz="4" w:space="0" w:color="auto"/>
            </w:tcBorders>
            <w:vAlign w:val="center"/>
          </w:tcPr>
          <w:p w14:paraId="4B053D8F" w14:textId="77777777" w:rsidR="003C2DBF" w:rsidRPr="00AF52CF" w:rsidRDefault="003C2DBF" w:rsidP="00F8440B">
            <w:pPr>
              <w:spacing w:before="120" w:after="120" w:line="240" w:lineRule="auto"/>
              <w:jc w:val="center"/>
              <w:rPr>
                <w:rFonts w:eastAsia="Calibri"/>
                <w:sz w:val="26"/>
                <w:szCs w:val="26"/>
                <w:lang w:val="en-US"/>
              </w:rPr>
            </w:pPr>
          </w:p>
        </w:tc>
      </w:tr>
      <w:tr w:rsidR="003C2DBF" w:rsidRPr="00AF52CF" w14:paraId="4BC1B7A1"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545D51EB"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1B1C7EA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2F33EE8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7651FE9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42A1C3D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52E41F2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148BC62E"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13E903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682FDFC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0FA8C5E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58BD55B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728DE75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48F074E8"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63761FD0"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61AE830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7EE5F18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566F61D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0A087B5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0270D8CE"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3E3A17A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55AA19B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9A96D3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73D02B8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1423A63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36ABD49C"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7908359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4AFCE8A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7F6A3507"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45AF63E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749859A0"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13B33E9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5E76180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73849C3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41698B0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09074312"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6A4AD80"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26A10EE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0BC549B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2AAA129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59977F7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24021848"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709DF973"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28815A8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057BF41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7F5015E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3E645EC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2B951D3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128E727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7DC91A03"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6F7D170"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0C2A8258"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55D7167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37861C1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2EF15D8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7C9EBBF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61DC9EC3"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7777A16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437779D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5989A7A2"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10F0E81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050485F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1993EC6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5AE13AE8"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D9DAA0E"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74919168"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0F843713"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5E4183C8"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12696C1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71659A48"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65C2C1C0"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67C37A2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5132FA4C"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2BB9094E"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74A6CB0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3DC8AA22"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5633B04B"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17FF1433"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FB6B20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0ED8BE0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2BFE628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59162B3B"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42856900"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1319F46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2ED356FC"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7B8FDFE0"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598CA19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0320ED0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213151E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7C20AFA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0CFFF0F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51CAFB7B"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31E84C8"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74D8EA7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40A789C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765E950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2588FF2C"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13B200B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78DABBA4"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7CBCD2D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72F1856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3696BD12"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4FE0257E"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650B3753"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7A56623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5F02A382"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3478FAB"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6B5F33A3"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3E4CEDF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285260AB"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7B53599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47A0A4A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0A22EC1F"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7A5D7C42"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6F74EF9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7417E77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5418A7C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50EAA4B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54BDC54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0F4591CE"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AF745F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7B44863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0EDE230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7AF2BA27"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4CDC589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3C404EFC"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466ABCA7" w14:textId="77777777" w:rsidTr="00F8440B">
        <w:trPr>
          <w:gridBefore w:val="1"/>
          <w:wBefore w:w="10" w:type="dxa"/>
        </w:trPr>
        <w:tc>
          <w:tcPr>
            <w:tcW w:w="394" w:type="dxa"/>
            <w:tcBorders>
              <w:top w:val="single" w:sz="4" w:space="0" w:color="auto"/>
              <w:left w:val="single" w:sz="4" w:space="0" w:color="auto"/>
              <w:bottom w:val="single" w:sz="4" w:space="0" w:color="auto"/>
              <w:right w:val="single" w:sz="4" w:space="0" w:color="auto"/>
            </w:tcBorders>
            <w:shd w:val="solid" w:color="FFFFFF" w:fill="auto"/>
            <w:hideMark/>
          </w:tcPr>
          <w:p w14:paraId="78C91B2E"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61" w:type="dxa"/>
            <w:tcBorders>
              <w:top w:val="single" w:sz="4" w:space="0" w:color="auto"/>
              <w:left w:val="single" w:sz="4" w:space="0" w:color="auto"/>
              <w:bottom w:val="single" w:sz="4" w:space="0" w:color="auto"/>
              <w:right w:val="single" w:sz="4" w:space="0" w:color="auto"/>
            </w:tcBorders>
            <w:shd w:val="solid" w:color="FFFFFF" w:fill="auto"/>
            <w:hideMark/>
          </w:tcPr>
          <w:p w14:paraId="56249D3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85" w:type="dxa"/>
            <w:tcBorders>
              <w:top w:val="single" w:sz="4" w:space="0" w:color="auto"/>
              <w:left w:val="single" w:sz="4" w:space="0" w:color="auto"/>
              <w:bottom w:val="single" w:sz="4" w:space="0" w:color="auto"/>
              <w:right w:val="single" w:sz="4" w:space="0" w:color="auto"/>
            </w:tcBorders>
            <w:shd w:val="solid" w:color="FFFFFF" w:fill="auto"/>
            <w:hideMark/>
          </w:tcPr>
          <w:p w14:paraId="55AFF0D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26" w:type="dxa"/>
            <w:tcBorders>
              <w:top w:val="single" w:sz="4" w:space="0" w:color="auto"/>
              <w:left w:val="single" w:sz="4" w:space="0" w:color="auto"/>
              <w:bottom w:val="single" w:sz="4" w:space="0" w:color="auto"/>
              <w:right w:val="single" w:sz="4" w:space="0" w:color="auto"/>
            </w:tcBorders>
            <w:shd w:val="solid" w:color="FFFFFF" w:fill="auto"/>
            <w:hideMark/>
          </w:tcPr>
          <w:p w14:paraId="59B83CB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49" w:type="dxa"/>
            <w:tcBorders>
              <w:top w:val="single" w:sz="4" w:space="0" w:color="auto"/>
              <w:left w:val="single" w:sz="4" w:space="0" w:color="auto"/>
              <w:bottom w:val="single" w:sz="4" w:space="0" w:color="auto"/>
              <w:right w:val="single" w:sz="4" w:space="0" w:color="auto"/>
            </w:tcBorders>
            <w:shd w:val="solid" w:color="FFFFFF" w:fill="auto"/>
            <w:hideMark/>
          </w:tcPr>
          <w:p w14:paraId="0BFEA1BC"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86" w:type="dxa"/>
            <w:tcBorders>
              <w:top w:val="single" w:sz="4" w:space="0" w:color="auto"/>
              <w:left w:val="single" w:sz="4" w:space="0" w:color="auto"/>
              <w:bottom w:val="single" w:sz="4" w:space="0" w:color="auto"/>
              <w:right w:val="single" w:sz="4" w:space="0" w:color="auto"/>
            </w:tcBorders>
            <w:shd w:val="solid" w:color="FFFFFF" w:fill="auto"/>
            <w:hideMark/>
          </w:tcPr>
          <w:p w14:paraId="428F6DEE"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699" w:type="dxa"/>
            <w:tcBorders>
              <w:top w:val="single" w:sz="4" w:space="0" w:color="auto"/>
              <w:left w:val="single" w:sz="4" w:space="0" w:color="auto"/>
              <w:bottom w:val="single" w:sz="4" w:space="0" w:color="auto"/>
              <w:right w:val="single" w:sz="4" w:space="0" w:color="auto"/>
            </w:tcBorders>
            <w:shd w:val="solid" w:color="FFFFFF" w:fill="auto"/>
            <w:hideMark/>
          </w:tcPr>
          <w:p w14:paraId="13792BF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891"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A994B4C"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55EA79E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68" w:type="dxa"/>
            <w:tcBorders>
              <w:top w:val="single" w:sz="4" w:space="0" w:color="auto"/>
              <w:left w:val="single" w:sz="4" w:space="0" w:color="auto"/>
              <w:bottom w:val="single" w:sz="4" w:space="0" w:color="auto"/>
              <w:right w:val="single" w:sz="4" w:space="0" w:color="auto"/>
            </w:tcBorders>
            <w:shd w:val="solid" w:color="FFFFFF" w:fill="auto"/>
            <w:hideMark/>
          </w:tcPr>
          <w:p w14:paraId="1F535DD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752" w:type="dxa"/>
            <w:tcBorders>
              <w:top w:val="single" w:sz="4" w:space="0" w:color="auto"/>
              <w:left w:val="single" w:sz="4" w:space="0" w:color="auto"/>
              <w:bottom w:val="single" w:sz="4" w:space="0" w:color="auto"/>
              <w:right w:val="single" w:sz="4" w:space="0" w:color="auto"/>
            </w:tcBorders>
            <w:shd w:val="solid" w:color="FFFFFF" w:fill="auto"/>
            <w:hideMark/>
          </w:tcPr>
          <w:p w14:paraId="5C4419E2"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1194" w:type="dxa"/>
            <w:tcBorders>
              <w:top w:val="single" w:sz="4" w:space="0" w:color="auto"/>
              <w:left w:val="single" w:sz="4" w:space="0" w:color="auto"/>
              <w:bottom w:val="single" w:sz="4" w:space="0" w:color="auto"/>
              <w:right w:val="single" w:sz="4" w:space="0" w:color="auto"/>
            </w:tcBorders>
            <w:shd w:val="solid" w:color="FFFFFF" w:fill="auto"/>
            <w:hideMark/>
          </w:tcPr>
          <w:p w14:paraId="3BA1DAF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57" w:type="dxa"/>
            <w:tcBorders>
              <w:top w:val="single" w:sz="4" w:space="0" w:color="auto"/>
              <w:left w:val="single" w:sz="4" w:space="0" w:color="auto"/>
              <w:bottom w:val="single" w:sz="4" w:space="0" w:color="auto"/>
              <w:right w:val="single" w:sz="4" w:space="0" w:color="auto"/>
            </w:tcBorders>
            <w:shd w:val="solid" w:color="FFFFFF" w:fill="auto"/>
            <w:hideMark/>
          </w:tcPr>
          <w:p w14:paraId="4B59930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44288B9F" w14:textId="77777777" w:rsidTr="00F8440B">
        <w:tc>
          <w:tcPr>
            <w:tcW w:w="4441" w:type="dxa"/>
            <w:gridSpan w:val="9"/>
            <w:tcBorders>
              <w:top w:val="nil"/>
              <w:left w:val="nil"/>
              <w:bottom w:val="nil"/>
              <w:right w:val="nil"/>
            </w:tcBorders>
            <w:tcMar>
              <w:top w:w="0" w:type="dxa"/>
              <w:left w:w="108" w:type="dxa"/>
              <w:bottom w:w="0" w:type="dxa"/>
              <w:right w:w="108" w:type="dxa"/>
            </w:tcMar>
            <w:hideMark/>
          </w:tcPr>
          <w:p w14:paraId="07D41A3A" w14:textId="77777777" w:rsidR="003C2DBF" w:rsidRPr="00AF52CF" w:rsidRDefault="003C2DBF" w:rsidP="00F8440B">
            <w:pPr>
              <w:spacing w:before="120" w:after="120" w:line="240" w:lineRule="auto"/>
              <w:jc w:val="center"/>
              <w:rPr>
                <w:rFonts w:eastAsia="Calibri"/>
                <w:sz w:val="26"/>
                <w:szCs w:val="26"/>
              </w:rPr>
            </w:pPr>
            <w:r w:rsidRPr="00AF52CF">
              <w:rPr>
                <w:rFonts w:eastAsia="Calibri"/>
                <w:sz w:val="26"/>
                <w:szCs w:val="26"/>
              </w:rPr>
              <w:t> </w:t>
            </w:r>
            <w:r w:rsidRPr="00AF52CF">
              <w:rPr>
                <w:rFonts w:eastAsia="Calibri"/>
                <w:b/>
                <w:bCs/>
                <w:sz w:val="26"/>
                <w:szCs w:val="26"/>
              </w:rPr>
              <w:t>Người lập danh sách</w:t>
            </w:r>
            <w:r w:rsidRPr="00AF52CF">
              <w:rPr>
                <w:rFonts w:eastAsia="Calibri"/>
                <w:b/>
                <w:bCs/>
                <w:sz w:val="26"/>
                <w:szCs w:val="26"/>
              </w:rPr>
              <w:br/>
            </w:r>
            <w:r w:rsidRPr="00AF52CF">
              <w:rPr>
                <w:rFonts w:eastAsia="Calibri"/>
                <w:i/>
                <w:iCs/>
                <w:sz w:val="26"/>
                <w:szCs w:val="26"/>
              </w:rPr>
              <w:t>(Ký, ghi rõ họ và tên)</w:t>
            </w:r>
          </w:p>
        </w:tc>
        <w:tc>
          <w:tcPr>
            <w:tcW w:w="4783" w:type="dxa"/>
            <w:gridSpan w:val="6"/>
            <w:tcBorders>
              <w:top w:val="nil"/>
              <w:left w:val="nil"/>
              <w:bottom w:val="nil"/>
              <w:right w:val="nil"/>
            </w:tcBorders>
            <w:tcMar>
              <w:top w:w="0" w:type="dxa"/>
              <w:left w:w="108" w:type="dxa"/>
              <w:bottom w:w="0" w:type="dxa"/>
              <w:right w:w="108" w:type="dxa"/>
            </w:tcMar>
            <w:hideMark/>
          </w:tcPr>
          <w:p w14:paraId="6EFEE874" w14:textId="77777777" w:rsidR="003C2DBF" w:rsidRPr="00AF52CF" w:rsidRDefault="003C2DBF" w:rsidP="00F8440B">
            <w:pPr>
              <w:spacing w:before="120" w:after="120" w:line="240" w:lineRule="auto"/>
              <w:jc w:val="center"/>
              <w:rPr>
                <w:rFonts w:eastAsia="Calibri"/>
                <w:sz w:val="26"/>
                <w:szCs w:val="26"/>
              </w:rPr>
            </w:pPr>
            <w:r w:rsidRPr="00AF52CF">
              <w:rPr>
                <w:rFonts w:eastAsia="Calibri"/>
                <w:b/>
                <w:bCs/>
                <w:sz w:val="26"/>
                <w:szCs w:val="26"/>
              </w:rPr>
              <w:t>GIÁM ĐỐC</w:t>
            </w:r>
            <w:r w:rsidRPr="00AF52CF">
              <w:rPr>
                <w:rFonts w:eastAsia="Calibri"/>
                <w:b/>
                <w:bCs/>
                <w:sz w:val="26"/>
                <w:szCs w:val="26"/>
              </w:rPr>
              <w:br/>
            </w:r>
            <w:r w:rsidRPr="00AF52CF">
              <w:rPr>
                <w:rFonts w:eastAsia="Calibri"/>
                <w:i/>
                <w:iCs/>
                <w:sz w:val="26"/>
                <w:szCs w:val="26"/>
              </w:rPr>
              <w:t>(Ký, ghi rõ họ và tên, đóng dấu)</w:t>
            </w:r>
          </w:p>
        </w:tc>
      </w:tr>
    </w:tbl>
    <w:p w14:paraId="628138BD" w14:textId="77777777" w:rsidR="003C2DBF" w:rsidRPr="00AF52CF" w:rsidRDefault="003C2DBF" w:rsidP="003C2DBF">
      <w:pPr>
        <w:spacing w:before="120" w:after="120" w:line="240" w:lineRule="auto"/>
        <w:ind w:firstLine="720"/>
        <w:rPr>
          <w:rFonts w:eastAsia="Times New Roman"/>
          <w:b/>
          <w:bCs/>
          <w:sz w:val="26"/>
          <w:szCs w:val="26"/>
        </w:rPr>
        <w:sectPr w:rsidR="003C2DBF" w:rsidRPr="00AF52CF" w:rsidSect="003C2DBF">
          <w:pgSz w:w="11907" w:h="16840" w:code="9"/>
          <w:pgMar w:top="1134" w:right="1021" w:bottom="1134" w:left="1871" w:header="567" w:footer="567" w:gutter="0"/>
          <w:cols w:space="720"/>
          <w:titlePg/>
          <w:docGrid w:linePitch="326"/>
        </w:sectPr>
      </w:pPr>
    </w:p>
    <w:p w14:paraId="126A8CAB" w14:textId="77777777" w:rsidR="003C2DBF" w:rsidRPr="00AF52CF" w:rsidRDefault="003C2DBF" w:rsidP="003C2DBF">
      <w:pPr>
        <w:spacing w:before="120" w:after="120" w:line="240" w:lineRule="auto"/>
        <w:jc w:val="right"/>
        <w:rPr>
          <w:rFonts w:eastAsia="Calibri"/>
          <w:sz w:val="26"/>
          <w:szCs w:val="26"/>
        </w:rPr>
      </w:pPr>
      <w:bookmarkStart w:id="1" w:name="chuong_pl_10"/>
      <w:r w:rsidRPr="00AF52CF">
        <w:rPr>
          <w:rFonts w:eastAsia="Calibri"/>
          <w:sz w:val="26"/>
          <w:szCs w:val="26"/>
        </w:rPr>
        <w:lastRenderedPageBreak/>
        <w:t>Mẫu số 10</w:t>
      </w:r>
      <w:bookmarkEnd w:id="1"/>
    </w:p>
    <w:p w14:paraId="1CA34614" w14:textId="77777777" w:rsidR="003C2DBF" w:rsidRPr="00AF52CF" w:rsidRDefault="003C2DBF" w:rsidP="003C2DBF">
      <w:pPr>
        <w:spacing w:before="120" w:after="120" w:line="240" w:lineRule="auto"/>
        <w:jc w:val="center"/>
        <w:rPr>
          <w:rFonts w:eastAsia="Calibri"/>
          <w:sz w:val="26"/>
          <w:szCs w:val="26"/>
        </w:rPr>
      </w:pPr>
      <w:r w:rsidRPr="00AF52CF">
        <w:rPr>
          <w:rFonts w:eastAsia="Calibri"/>
          <w:b/>
          <w:bCs/>
          <w:sz w:val="26"/>
          <w:szCs w:val="26"/>
        </w:rPr>
        <w:t>CỘNG HÒA XÃ HỘI CHỦ NGHĨA VIỆT NAM</w:t>
      </w:r>
      <w:r w:rsidRPr="00AF52CF">
        <w:rPr>
          <w:rFonts w:eastAsia="Calibri"/>
          <w:b/>
          <w:bCs/>
          <w:sz w:val="26"/>
          <w:szCs w:val="26"/>
        </w:rPr>
        <w:br/>
        <w:t>Độc lập - Tự do - Hạnh phúc</w:t>
      </w:r>
      <w:r w:rsidRPr="00AF52CF">
        <w:rPr>
          <w:rFonts w:eastAsia="Calibri"/>
          <w:b/>
          <w:bCs/>
          <w:sz w:val="26"/>
          <w:szCs w:val="26"/>
        </w:rPr>
        <w:br/>
        <w:t>------------</w:t>
      </w:r>
    </w:p>
    <w:p w14:paraId="3EC42B75" w14:textId="77777777" w:rsidR="003C2DBF" w:rsidRPr="00AF52CF" w:rsidRDefault="003C2DBF" w:rsidP="003C2DBF">
      <w:pPr>
        <w:spacing w:before="120" w:after="120" w:line="240" w:lineRule="auto"/>
        <w:jc w:val="center"/>
        <w:rPr>
          <w:rFonts w:eastAsia="Calibri"/>
          <w:b/>
          <w:bCs/>
          <w:sz w:val="26"/>
          <w:szCs w:val="26"/>
        </w:rPr>
      </w:pPr>
    </w:p>
    <w:p w14:paraId="06C3F835" w14:textId="77777777" w:rsidR="003C2DBF" w:rsidRPr="00AF52CF" w:rsidRDefault="003C2DBF" w:rsidP="003C2DBF">
      <w:pPr>
        <w:spacing w:before="120" w:after="120" w:line="240" w:lineRule="auto"/>
        <w:jc w:val="center"/>
        <w:rPr>
          <w:rFonts w:eastAsia="Calibri"/>
          <w:sz w:val="26"/>
          <w:szCs w:val="26"/>
        </w:rPr>
      </w:pPr>
      <w:r w:rsidRPr="00AF52CF">
        <w:rPr>
          <w:rFonts w:eastAsia="Calibri"/>
          <w:b/>
          <w:bCs/>
          <w:sz w:val="26"/>
          <w:szCs w:val="26"/>
        </w:rPr>
        <w:t>BÁO CÁO</w:t>
      </w:r>
    </w:p>
    <w:p w14:paraId="2715AE6C" w14:textId="77777777" w:rsidR="003C2DBF" w:rsidRPr="00AF52CF" w:rsidRDefault="003C2DBF" w:rsidP="003C2DBF">
      <w:pPr>
        <w:spacing w:before="120" w:after="120" w:line="240" w:lineRule="auto"/>
        <w:jc w:val="center"/>
        <w:rPr>
          <w:rFonts w:eastAsia="Calibri"/>
          <w:b/>
          <w:bCs/>
          <w:sz w:val="26"/>
          <w:szCs w:val="26"/>
        </w:rPr>
      </w:pPr>
      <w:r w:rsidRPr="00AF52CF">
        <w:rPr>
          <w:rFonts w:eastAsia="Calibri"/>
          <w:b/>
          <w:bCs/>
          <w:sz w:val="26"/>
          <w:szCs w:val="26"/>
        </w:rPr>
        <w:t>ĐÁNH GIÁ HOÀN CẢNH, TÌNH TRẠNG VÀ NHU CẦU, NGUYỆN VỌNG CỦA TRẺ EM CẦN CHĂM SÓC THAY THẾ</w:t>
      </w:r>
    </w:p>
    <w:p w14:paraId="05D11C50" w14:textId="77777777" w:rsidR="003C2DBF" w:rsidRPr="00AF52CF" w:rsidRDefault="003C2DBF" w:rsidP="003C2DBF">
      <w:pPr>
        <w:spacing w:before="120" w:after="120" w:line="240" w:lineRule="auto"/>
        <w:jc w:val="center"/>
        <w:rPr>
          <w:rFonts w:eastAsia="Calibri"/>
          <w:sz w:val="26"/>
          <w:szCs w:val="26"/>
        </w:rPr>
      </w:pPr>
    </w:p>
    <w:tbl>
      <w:tblPr>
        <w:tblW w:w="10074" w:type="dxa"/>
        <w:jc w:val="center"/>
        <w:tblBorders>
          <w:insideH w:val="nil"/>
          <w:insideV w:val="nil"/>
        </w:tblBorders>
        <w:tblCellMar>
          <w:left w:w="0" w:type="dxa"/>
          <w:right w:w="0" w:type="dxa"/>
        </w:tblCellMar>
        <w:tblLook w:val="04A0" w:firstRow="1" w:lastRow="0" w:firstColumn="1" w:lastColumn="0" w:noHBand="0" w:noVBand="1"/>
      </w:tblPr>
      <w:tblGrid>
        <w:gridCol w:w="3412"/>
        <w:gridCol w:w="1523"/>
        <w:gridCol w:w="5139"/>
      </w:tblGrid>
      <w:tr w:rsidR="003C2DBF" w:rsidRPr="00AF52CF" w14:paraId="52E1F0E3"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4237C99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Họ tên trẻ em</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13D2C8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13C45970"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40E316F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Ngày tháng năm sinh:</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62F6090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036BCC71"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6EA7CAA4"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Giới tính:</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3615F52F"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496B043B"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598EBFA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Nơi cư trú:</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545B30C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Thôn ..............Xã/phường..... Quận/huyện......tỉnh/thành phố</w:t>
            </w:r>
          </w:p>
        </w:tc>
      </w:tr>
      <w:tr w:rsidR="003C2DBF" w:rsidRPr="00AF52CF" w14:paraId="1F2D6796"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298E1F48"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sz w:val="26"/>
                <w:szCs w:val="26"/>
              </w:rPr>
              <w:t>Đặc điểm nhận dạng/dấu tích cơ thể ........(nếu có)</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C52CA72"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r>
      <w:tr w:rsidR="003C2DBF" w:rsidRPr="00AF52CF" w14:paraId="34F2F64C"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2BEB95BF"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sz w:val="26"/>
                <w:szCs w:val="26"/>
              </w:rPr>
              <w:t>Xác định trường hợp trẻ em cần chăm sóc thay thế</w:t>
            </w:r>
            <w:r w:rsidRPr="00AF52CF">
              <w:rPr>
                <w:rFonts w:eastAsia="Calibri"/>
                <w:sz w:val="26"/>
                <w:szCs w:val="26"/>
              </w:rPr>
              <w:t xml:space="preserve"> (Theo quy định tại Điều 62 của Luật trẻ em 2016)</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7DC9955"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r>
      <w:tr w:rsidR="003C2DBF" w:rsidRPr="00AF52CF" w14:paraId="5231759F"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67DF7FB9"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sz w:val="26"/>
                <w:szCs w:val="26"/>
              </w:rPr>
              <w:t>Tình trạng gia đình ruột thịt của trẻ em (nếu có)</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433CC4E"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r>
      <w:tr w:rsidR="003C2DBF" w:rsidRPr="00AF52CF" w14:paraId="74E49F15"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4E7A31D2"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sz w:val="26"/>
                <w:szCs w:val="26"/>
              </w:rPr>
              <w:t>Họ và tên cha, mẹ hoặc người chăm sóc trẻ em</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40D6360E"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r>
      <w:tr w:rsidR="003C2DBF" w:rsidRPr="00AF52CF" w14:paraId="24637CD0" w14:textId="77777777" w:rsidTr="00F8440B">
        <w:trPr>
          <w:jc w:val="center"/>
        </w:trPr>
        <w:tc>
          <w:tcPr>
            <w:tcW w:w="3412" w:type="dxa"/>
            <w:vMerge w:val="restart"/>
            <w:tcBorders>
              <w:top w:val="single" w:sz="4" w:space="0" w:color="auto"/>
              <w:left w:val="single" w:sz="4" w:space="0" w:color="auto"/>
              <w:bottom w:val="single" w:sz="4" w:space="0" w:color="auto"/>
              <w:right w:val="single" w:sz="4" w:space="0" w:color="auto"/>
            </w:tcBorders>
            <w:shd w:val="solid" w:color="FFFFFF" w:fill="auto"/>
            <w:hideMark/>
          </w:tcPr>
          <w:p w14:paraId="01B7ED55"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sz w:val="26"/>
                <w:szCs w:val="26"/>
              </w:rPr>
              <w:t>Anh, chị, em ruột của trẻ em:</w:t>
            </w:r>
          </w:p>
          <w:p w14:paraId="08187D5F"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(Họ và tên, tuổi, giới tính)</w:t>
            </w: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2E8E4E6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Anh:</w:t>
            </w:r>
          </w:p>
        </w:tc>
      </w:tr>
      <w:tr w:rsidR="003C2DBF" w:rsidRPr="00AF52CF" w14:paraId="49C592AE" w14:textId="77777777" w:rsidTr="00F8440B">
        <w:trPr>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17B7FE43" w14:textId="77777777" w:rsidR="003C2DBF" w:rsidRPr="00AF52CF" w:rsidRDefault="003C2DBF" w:rsidP="00F8440B">
            <w:pPr>
              <w:spacing w:before="120" w:after="120" w:line="240" w:lineRule="auto"/>
              <w:jc w:val="left"/>
              <w:rPr>
                <w:rFonts w:eastAsia="Calibri"/>
                <w:sz w:val="26"/>
                <w:szCs w:val="26"/>
                <w:lang w:val="en-US"/>
              </w:rPr>
            </w:pP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08A1FF23"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Chị:</w:t>
            </w:r>
          </w:p>
        </w:tc>
      </w:tr>
      <w:tr w:rsidR="003C2DBF" w:rsidRPr="00AF52CF" w14:paraId="387F5EB3" w14:textId="77777777" w:rsidTr="00F8440B">
        <w:trPr>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3B98FECE" w14:textId="77777777" w:rsidR="003C2DBF" w:rsidRPr="00AF52CF" w:rsidRDefault="003C2DBF" w:rsidP="00F8440B">
            <w:pPr>
              <w:spacing w:before="120" w:after="120" w:line="240" w:lineRule="auto"/>
              <w:jc w:val="left"/>
              <w:rPr>
                <w:rFonts w:eastAsia="Calibri"/>
                <w:sz w:val="26"/>
                <w:szCs w:val="26"/>
                <w:lang w:val="en-US"/>
              </w:rPr>
            </w:pPr>
          </w:p>
        </w:tc>
        <w:tc>
          <w:tcPr>
            <w:tcW w:w="6662"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774020B"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Em:</w:t>
            </w:r>
          </w:p>
        </w:tc>
      </w:tr>
      <w:tr w:rsidR="003C2DBF" w:rsidRPr="00AF52CF" w14:paraId="636C55F9" w14:textId="77777777" w:rsidTr="00F8440B">
        <w:trPr>
          <w:jc w:val="center"/>
        </w:trPr>
        <w:tc>
          <w:tcPr>
            <w:tcW w:w="10074"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0960D8D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1. Tình trạng trẻ em</w:t>
            </w:r>
          </w:p>
        </w:tc>
      </w:tr>
      <w:tr w:rsidR="003C2DBF" w:rsidRPr="00AF52CF" w14:paraId="77B31D0A"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4E2B1A6E" w14:textId="77777777" w:rsidR="003C2DBF" w:rsidRPr="009D24D2" w:rsidRDefault="003C2DBF" w:rsidP="00F8440B">
            <w:pPr>
              <w:spacing w:before="120" w:after="120" w:line="240" w:lineRule="auto"/>
              <w:jc w:val="left"/>
              <w:rPr>
                <w:rFonts w:eastAsia="Calibri"/>
                <w:sz w:val="26"/>
                <w:szCs w:val="26"/>
              </w:rPr>
            </w:pPr>
            <w:r w:rsidRPr="009D24D2">
              <w:rPr>
                <w:rFonts w:eastAsia="Calibri"/>
                <w:sz w:val="26"/>
                <w:szCs w:val="26"/>
              </w:rPr>
              <w:t>Xác định trường hợp trẻ em cần</w:t>
            </w:r>
          </w:p>
        </w:tc>
        <w:tc>
          <w:tcPr>
            <w:tcW w:w="1523" w:type="dxa"/>
            <w:tcBorders>
              <w:top w:val="single" w:sz="4" w:space="0" w:color="auto"/>
              <w:left w:val="single" w:sz="4" w:space="0" w:color="auto"/>
              <w:bottom w:val="single" w:sz="4" w:space="0" w:color="auto"/>
              <w:right w:val="single" w:sz="4" w:space="0" w:color="auto"/>
            </w:tcBorders>
            <w:shd w:val="solid" w:color="FFFFFF" w:fill="auto"/>
            <w:hideMark/>
          </w:tcPr>
          <w:p w14:paraId="66A1DA28"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Tình trạng trẻ em</w:t>
            </w:r>
          </w:p>
        </w:tc>
        <w:tc>
          <w:tcPr>
            <w:tcW w:w="5139" w:type="dxa"/>
            <w:tcBorders>
              <w:top w:val="single" w:sz="4" w:space="0" w:color="auto"/>
              <w:left w:val="single" w:sz="4" w:space="0" w:color="auto"/>
              <w:bottom w:val="single" w:sz="4" w:space="0" w:color="auto"/>
              <w:right w:val="single" w:sz="4" w:space="0" w:color="auto"/>
            </w:tcBorders>
            <w:shd w:val="solid" w:color="FFFFFF" w:fill="auto"/>
            <w:hideMark/>
          </w:tcPr>
          <w:p w14:paraId="6A3B1575" w14:textId="77777777" w:rsidR="003C2DBF" w:rsidRPr="00AF52CF" w:rsidRDefault="003C2DBF" w:rsidP="00F8440B">
            <w:pPr>
              <w:spacing w:before="120" w:after="120" w:line="240" w:lineRule="auto"/>
              <w:jc w:val="center"/>
              <w:rPr>
                <w:rFonts w:eastAsia="Calibri"/>
                <w:sz w:val="26"/>
                <w:szCs w:val="26"/>
                <w:lang w:val="en-US"/>
              </w:rPr>
            </w:pPr>
            <w:r w:rsidRPr="00AF52CF">
              <w:rPr>
                <w:rFonts w:eastAsia="Calibri"/>
                <w:b/>
                <w:bCs/>
                <w:sz w:val="26"/>
                <w:szCs w:val="26"/>
              </w:rPr>
              <w:t>Nhu cầu cần đáp ứng</w:t>
            </w:r>
          </w:p>
        </w:tc>
      </w:tr>
      <w:tr w:rsidR="003C2DBF" w:rsidRPr="00AF52CF" w14:paraId="06996B00"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2D6E0C4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Sửc khoẻ thể chất</w:t>
            </w:r>
          </w:p>
        </w:tc>
        <w:tc>
          <w:tcPr>
            <w:tcW w:w="1523" w:type="dxa"/>
            <w:tcBorders>
              <w:top w:val="single" w:sz="4" w:space="0" w:color="auto"/>
              <w:left w:val="single" w:sz="4" w:space="0" w:color="auto"/>
              <w:bottom w:val="single" w:sz="4" w:space="0" w:color="auto"/>
              <w:right w:val="single" w:sz="4" w:space="0" w:color="auto"/>
            </w:tcBorders>
            <w:shd w:val="solid" w:color="FFFFFF" w:fill="auto"/>
            <w:hideMark/>
          </w:tcPr>
          <w:p w14:paraId="71DA058A"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139" w:type="dxa"/>
            <w:tcBorders>
              <w:top w:val="single" w:sz="4" w:space="0" w:color="auto"/>
              <w:left w:val="single" w:sz="4" w:space="0" w:color="auto"/>
              <w:bottom w:val="single" w:sz="4" w:space="0" w:color="auto"/>
              <w:right w:val="single" w:sz="4" w:space="0" w:color="auto"/>
            </w:tcBorders>
            <w:shd w:val="solid" w:color="FFFFFF" w:fill="auto"/>
            <w:hideMark/>
          </w:tcPr>
          <w:p w14:paraId="541361BD"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3196C394"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46AAA296"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Sức khoẻ tâm thần</w:t>
            </w:r>
          </w:p>
        </w:tc>
        <w:tc>
          <w:tcPr>
            <w:tcW w:w="1523" w:type="dxa"/>
            <w:tcBorders>
              <w:top w:val="single" w:sz="4" w:space="0" w:color="auto"/>
              <w:left w:val="single" w:sz="4" w:space="0" w:color="auto"/>
              <w:bottom w:val="single" w:sz="4" w:space="0" w:color="auto"/>
              <w:right w:val="single" w:sz="4" w:space="0" w:color="auto"/>
            </w:tcBorders>
            <w:shd w:val="solid" w:color="FFFFFF" w:fill="auto"/>
            <w:hideMark/>
          </w:tcPr>
          <w:p w14:paraId="1B2C283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139" w:type="dxa"/>
            <w:tcBorders>
              <w:top w:val="single" w:sz="4" w:space="0" w:color="auto"/>
              <w:left w:val="single" w:sz="4" w:space="0" w:color="auto"/>
              <w:bottom w:val="single" w:sz="4" w:space="0" w:color="auto"/>
              <w:right w:val="single" w:sz="4" w:space="0" w:color="auto"/>
            </w:tcBorders>
            <w:shd w:val="solid" w:color="FFFFFF" w:fill="auto"/>
            <w:hideMark/>
          </w:tcPr>
          <w:p w14:paraId="080E8F29"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1A4EF1C1"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7FD9DAA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b/>
                <w:bCs/>
                <w:sz w:val="26"/>
                <w:szCs w:val="26"/>
              </w:rPr>
              <w:t>Học tập</w:t>
            </w:r>
          </w:p>
        </w:tc>
        <w:tc>
          <w:tcPr>
            <w:tcW w:w="1523" w:type="dxa"/>
            <w:tcBorders>
              <w:top w:val="single" w:sz="4" w:space="0" w:color="auto"/>
              <w:left w:val="single" w:sz="4" w:space="0" w:color="auto"/>
              <w:bottom w:val="single" w:sz="4" w:space="0" w:color="auto"/>
              <w:right w:val="single" w:sz="4" w:space="0" w:color="auto"/>
            </w:tcBorders>
            <w:shd w:val="solid" w:color="FFFFFF" w:fill="auto"/>
            <w:hideMark/>
          </w:tcPr>
          <w:p w14:paraId="63A558D5"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c>
          <w:tcPr>
            <w:tcW w:w="5139" w:type="dxa"/>
            <w:tcBorders>
              <w:top w:val="single" w:sz="4" w:space="0" w:color="auto"/>
              <w:left w:val="single" w:sz="4" w:space="0" w:color="auto"/>
              <w:bottom w:val="single" w:sz="4" w:space="0" w:color="auto"/>
              <w:right w:val="single" w:sz="4" w:space="0" w:color="auto"/>
            </w:tcBorders>
            <w:shd w:val="solid" w:color="FFFFFF" w:fill="auto"/>
            <w:hideMark/>
          </w:tcPr>
          <w:p w14:paraId="594DD771" w14:textId="77777777" w:rsidR="003C2DBF" w:rsidRPr="00AF52CF" w:rsidRDefault="003C2DBF" w:rsidP="00F8440B">
            <w:pPr>
              <w:spacing w:before="120" w:after="120" w:line="240" w:lineRule="auto"/>
              <w:jc w:val="left"/>
              <w:rPr>
                <w:rFonts w:eastAsia="Calibri"/>
                <w:sz w:val="26"/>
                <w:szCs w:val="26"/>
                <w:lang w:val="en-US"/>
              </w:rPr>
            </w:pPr>
            <w:r w:rsidRPr="00AF52CF">
              <w:rPr>
                <w:rFonts w:eastAsia="Calibri"/>
                <w:sz w:val="26"/>
                <w:szCs w:val="26"/>
              </w:rPr>
              <w:t> </w:t>
            </w:r>
          </w:p>
        </w:tc>
      </w:tr>
      <w:tr w:rsidR="003C2DBF" w:rsidRPr="00AF52CF" w14:paraId="7128BB1A"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619D3B93"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sz w:val="26"/>
                <w:szCs w:val="26"/>
              </w:rPr>
              <w:lastRenderedPageBreak/>
              <w:t>Điều kiện chăm sóc hiện tại</w:t>
            </w:r>
            <w:r w:rsidRPr="00AF52CF">
              <w:rPr>
                <w:rFonts w:eastAsia="Calibri"/>
                <w:sz w:val="26"/>
                <w:szCs w:val="26"/>
              </w:rPr>
              <w:t xml:space="preserve"> (ăn, ở, mặc, đi lại, khám, chữa bệnh,...)</w:t>
            </w:r>
          </w:p>
        </w:tc>
        <w:tc>
          <w:tcPr>
            <w:tcW w:w="1523" w:type="dxa"/>
            <w:tcBorders>
              <w:top w:val="single" w:sz="4" w:space="0" w:color="auto"/>
              <w:left w:val="single" w:sz="4" w:space="0" w:color="auto"/>
              <w:bottom w:val="single" w:sz="4" w:space="0" w:color="auto"/>
              <w:right w:val="single" w:sz="4" w:space="0" w:color="auto"/>
            </w:tcBorders>
            <w:shd w:val="solid" w:color="FFFFFF" w:fill="auto"/>
            <w:hideMark/>
          </w:tcPr>
          <w:p w14:paraId="680354A9"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c>
          <w:tcPr>
            <w:tcW w:w="5139" w:type="dxa"/>
            <w:tcBorders>
              <w:top w:val="single" w:sz="4" w:space="0" w:color="auto"/>
              <w:left w:val="single" w:sz="4" w:space="0" w:color="auto"/>
              <w:bottom w:val="single" w:sz="4" w:space="0" w:color="auto"/>
              <w:right w:val="single" w:sz="4" w:space="0" w:color="auto"/>
            </w:tcBorders>
            <w:shd w:val="solid" w:color="FFFFFF" w:fill="auto"/>
            <w:hideMark/>
          </w:tcPr>
          <w:p w14:paraId="62D3C490"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r>
      <w:tr w:rsidR="003C2DBF" w:rsidRPr="00AF52CF" w14:paraId="699CF14D"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429EB8C6"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sz w:val="26"/>
                <w:szCs w:val="26"/>
              </w:rPr>
              <w:t>Nguy cơ tổn hại của trẻ em</w:t>
            </w:r>
          </w:p>
        </w:tc>
        <w:tc>
          <w:tcPr>
            <w:tcW w:w="1523" w:type="dxa"/>
            <w:tcBorders>
              <w:top w:val="single" w:sz="4" w:space="0" w:color="auto"/>
              <w:left w:val="single" w:sz="4" w:space="0" w:color="auto"/>
              <w:bottom w:val="single" w:sz="4" w:space="0" w:color="auto"/>
              <w:right w:val="single" w:sz="4" w:space="0" w:color="auto"/>
            </w:tcBorders>
            <w:shd w:val="solid" w:color="FFFFFF" w:fill="auto"/>
            <w:hideMark/>
          </w:tcPr>
          <w:p w14:paraId="5E236629"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c>
          <w:tcPr>
            <w:tcW w:w="5139" w:type="dxa"/>
            <w:tcBorders>
              <w:top w:val="single" w:sz="4" w:space="0" w:color="auto"/>
              <w:left w:val="single" w:sz="4" w:space="0" w:color="auto"/>
              <w:bottom w:val="single" w:sz="4" w:space="0" w:color="auto"/>
              <w:right w:val="single" w:sz="4" w:space="0" w:color="auto"/>
            </w:tcBorders>
            <w:shd w:val="solid" w:color="FFFFFF" w:fill="auto"/>
            <w:hideMark/>
          </w:tcPr>
          <w:p w14:paraId="0F1311C2"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r>
      <w:tr w:rsidR="003C2DBF" w:rsidRPr="00AF52CF" w14:paraId="25E451C9" w14:textId="77777777" w:rsidTr="00F8440B">
        <w:trPr>
          <w:jc w:val="center"/>
        </w:trPr>
        <w:tc>
          <w:tcPr>
            <w:tcW w:w="3412" w:type="dxa"/>
            <w:tcBorders>
              <w:top w:val="single" w:sz="4" w:space="0" w:color="auto"/>
              <w:left w:val="single" w:sz="4" w:space="0" w:color="auto"/>
              <w:bottom w:val="single" w:sz="4" w:space="0" w:color="auto"/>
              <w:right w:val="single" w:sz="4" w:space="0" w:color="auto"/>
            </w:tcBorders>
            <w:shd w:val="solid" w:color="FFFFFF" w:fill="auto"/>
            <w:hideMark/>
          </w:tcPr>
          <w:p w14:paraId="44E20F28"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sz w:val="26"/>
                <w:szCs w:val="26"/>
              </w:rPr>
              <w:t>Nguyên nhân hoặc thủ phạm gây tổn hại cho trẻ em</w:t>
            </w:r>
          </w:p>
        </w:tc>
        <w:tc>
          <w:tcPr>
            <w:tcW w:w="1523" w:type="dxa"/>
            <w:tcBorders>
              <w:top w:val="single" w:sz="4" w:space="0" w:color="auto"/>
              <w:left w:val="single" w:sz="4" w:space="0" w:color="auto"/>
              <w:bottom w:val="single" w:sz="4" w:space="0" w:color="auto"/>
              <w:right w:val="single" w:sz="4" w:space="0" w:color="auto"/>
            </w:tcBorders>
            <w:shd w:val="solid" w:color="FFFFFF" w:fill="auto"/>
            <w:hideMark/>
          </w:tcPr>
          <w:p w14:paraId="2F6C58DC"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c>
          <w:tcPr>
            <w:tcW w:w="5139" w:type="dxa"/>
            <w:tcBorders>
              <w:top w:val="single" w:sz="4" w:space="0" w:color="auto"/>
              <w:left w:val="single" w:sz="4" w:space="0" w:color="auto"/>
              <w:bottom w:val="single" w:sz="4" w:space="0" w:color="auto"/>
              <w:right w:val="single" w:sz="4" w:space="0" w:color="auto"/>
            </w:tcBorders>
            <w:shd w:val="solid" w:color="FFFFFF" w:fill="auto"/>
            <w:hideMark/>
          </w:tcPr>
          <w:p w14:paraId="6A99B5E7" w14:textId="77777777" w:rsidR="003C2DBF" w:rsidRPr="009D24D2" w:rsidRDefault="003C2DBF" w:rsidP="00F8440B">
            <w:pPr>
              <w:spacing w:before="120" w:after="120" w:line="240" w:lineRule="auto"/>
              <w:jc w:val="left"/>
              <w:rPr>
                <w:rFonts w:eastAsia="Calibri"/>
                <w:sz w:val="26"/>
                <w:szCs w:val="26"/>
              </w:rPr>
            </w:pPr>
            <w:r w:rsidRPr="00AF52CF">
              <w:rPr>
                <w:rFonts w:eastAsia="Calibri"/>
                <w:sz w:val="26"/>
                <w:szCs w:val="26"/>
              </w:rPr>
              <w:t> </w:t>
            </w:r>
          </w:p>
        </w:tc>
      </w:tr>
      <w:tr w:rsidR="003C2DBF" w:rsidRPr="00AF52CF" w14:paraId="16887EAE" w14:textId="77777777" w:rsidTr="00F8440B">
        <w:trPr>
          <w:jc w:val="center"/>
        </w:trPr>
        <w:tc>
          <w:tcPr>
            <w:tcW w:w="10074" w:type="dxa"/>
            <w:gridSpan w:val="3"/>
            <w:tcBorders>
              <w:top w:val="single" w:sz="4" w:space="0" w:color="auto"/>
              <w:left w:val="single" w:sz="4" w:space="0" w:color="auto"/>
              <w:bottom w:val="single" w:sz="4" w:space="0" w:color="auto"/>
              <w:right w:val="single" w:sz="4" w:space="0" w:color="auto"/>
            </w:tcBorders>
            <w:shd w:val="solid" w:color="FFFFFF" w:fill="auto"/>
            <w:hideMark/>
          </w:tcPr>
          <w:p w14:paraId="432250F4" w14:textId="77777777" w:rsidR="003C2DBF" w:rsidRPr="009D24D2" w:rsidRDefault="003C2DBF" w:rsidP="00F8440B">
            <w:pPr>
              <w:tabs>
                <w:tab w:val="left" w:pos="9086"/>
              </w:tabs>
              <w:spacing w:before="120" w:after="120" w:line="240" w:lineRule="auto"/>
              <w:jc w:val="left"/>
              <w:rPr>
                <w:rFonts w:eastAsia="Calibri"/>
                <w:sz w:val="26"/>
                <w:szCs w:val="26"/>
              </w:rPr>
            </w:pPr>
            <w:r w:rsidRPr="00AF52CF">
              <w:rPr>
                <w:rFonts w:eastAsia="Calibri"/>
                <w:b/>
                <w:bCs/>
                <w:sz w:val="26"/>
                <w:szCs w:val="26"/>
              </w:rPr>
              <w:t>2. Thông tin khác về trẻ em: .............</w:t>
            </w:r>
            <w:r w:rsidRPr="00AF52CF">
              <w:rPr>
                <w:rFonts w:eastAsia="Calibri"/>
                <w:b/>
                <w:bCs/>
                <w:sz w:val="26"/>
                <w:szCs w:val="26"/>
              </w:rPr>
              <w:tab/>
            </w:r>
          </w:p>
        </w:tc>
      </w:tr>
    </w:tbl>
    <w:p w14:paraId="0D708B1E" w14:textId="77777777" w:rsidR="003C2DBF" w:rsidRPr="00AF52CF" w:rsidRDefault="003C2DBF" w:rsidP="003C2DBF">
      <w:pPr>
        <w:spacing w:before="120" w:after="120" w:line="240" w:lineRule="auto"/>
        <w:ind w:firstLine="709"/>
        <w:jc w:val="left"/>
        <w:rPr>
          <w:rFonts w:eastAsia="Calibri"/>
          <w:b/>
          <w:bCs/>
          <w:sz w:val="26"/>
          <w:szCs w:val="26"/>
        </w:rPr>
      </w:pPr>
      <w:r w:rsidRPr="00AF52CF">
        <w:rPr>
          <w:rFonts w:eastAsia="Calibri"/>
          <w:b/>
          <w:bCs/>
          <w:sz w:val="26"/>
          <w:szCs w:val="26"/>
        </w:rPr>
        <w:t>3. Đánh giá, kiến nghị:</w:t>
      </w:r>
    </w:p>
    <w:p w14:paraId="3195B054" w14:textId="77777777" w:rsidR="003C2DBF" w:rsidRPr="009D24D2" w:rsidRDefault="003C2DBF" w:rsidP="003C2DBF">
      <w:pPr>
        <w:spacing w:before="120" w:after="120" w:line="240" w:lineRule="auto"/>
        <w:ind w:firstLine="709"/>
        <w:jc w:val="left"/>
        <w:rPr>
          <w:rFonts w:eastAsia="Calibri"/>
          <w:sz w:val="26"/>
          <w:szCs w:val="26"/>
        </w:rPr>
      </w:pPr>
      <w:r w:rsidRPr="00AF52CF">
        <w:rPr>
          <w:rFonts w:eastAsia="Calibri"/>
          <w:b/>
          <w:bCs/>
          <w:sz w:val="26"/>
          <w:szCs w:val="26"/>
        </w:rPr>
        <w:t>3.1 Đánh giá:</w:t>
      </w:r>
    </w:p>
    <w:p w14:paraId="569A435B" w14:textId="77777777" w:rsidR="003C2DBF" w:rsidRPr="00AF52CF" w:rsidRDefault="003C2DBF" w:rsidP="003C2DBF">
      <w:pPr>
        <w:spacing w:before="120" w:after="120" w:line="240" w:lineRule="auto"/>
        <w:ind w:firstLine="709"/>
        <w:jc w:val="left"/>
        <w:rPr>
          <w:rFonts w:eastAsia="Calibri"/>
          <w:sz w:val="26"/>
          <w:szCs w:val="26"/>
        </w:rPr>
      </w:pPr>
      <w:r w:rsidRPr="00AF52CF">
        <w:rPr>
          <w:rFonts w:eastAsia="Calibri"/>
          <w:sz w:val="26"/>
          <w:szCs w:val="26"/>
        </w:rPr>
        <w:t>- Đánh giá về sức khỏe thể chất (Tốt, B</w:t>
      </w:r>
      <w:r w:rsidRPr="009D24D2">
        <w:rPr>
          <w:rFonts w:eastAsia="Calibri"/>
          <w:sz w:val="26"/>
          <w:szCs w:val="26"/>
        </w:rPr>
        <w:t>ì</w:t>
      </w:r>
      <w:r w:rsidRPr="00AF52CF">
        <w:rPr>
          <w:rFonts w:eastAsia="Calibri"/>
          <w:sz w:val="26"/>
          <w:szCs w:val="26"/>
        </w:rPr>
        <w:t>nh thường, Yếu):</w:t>
      </w:r>
      <w:r w:rsidRPr="009D24D2">
        <w:rPr>
          <w:rFonts w:eastAsia="Calibri"/>
          <w:sz w:val="26"/>
          <w:szCs w:val="26"/>
        </w:rPr>
        <w:t xml:space="preserve"> </w:t>
      </w:r>
      <w:r w:rsidRPr="00AF52CF">
        <w:rPr>
          <w:rFonts w:eastAsia="Calibri"/>
          <w:sz w:val="26"/>
          <w:szCs w:val="26"/>
        </w:rPr>
        <w:t>..........................</w:t>
      </w:r>
    </w:p>
    <w:p w14:paraId="7716E6C7" w14:textId="77777777" w:rsidR="003C2DBF" w:rsidRPr="00AF52CF" w:rsidRDefault="003C2DBF" w:rsidP="003C2DBF">
      <w:pPr>
        <w:spacing w:before="120" w:after="120" w:line="240" w:lineRule="auto"/>
        <w:ind w:firstLine="709"/>
        <w:jc w:val="left"/>
        <w:rPr>
          <w:rFonts w:eastAsia="Calibri"/>
          <w:sz w:val="26"/>
          <w:szCs w:val="26"/>
        </w:rPr>
      </w:pPr>
      <w:r w:rsidRPr="00AF52CF">
        <w:rPr>
          <w:rFonts w:eastAsia="Calibri"/>
          <w:sz w:val="26"/>
          <w:szCs w:val="26"/>
        </w:rPr>
        <w:t>- Đánh giá về sức khỏe tâm thần (Tốt, Bình thường, Yếu): ........................</w:t>
      </w:r>
    </w:p>
    <w:p w14:paraId="44A04FA3" w14:textId="77777777" w:rsidR="003C2DBF" w:rsidRPr="00AF52CF" w:rsidRDefault="003C2DBF" w:rsidP="003C2DBF">
      <w:pPr>
        <w:spacing w:before="120" w:after="120" w:line="240" w:lineRule="auto"/>
        <w:ind w:firstLine="709"/>
        <w:jc w:val="left"/>
        <w:rPr>
          <w:rFonts w:eastAsia="Calibri"/>
          <w:sz w:val="26"/>
          <w:szCs w:val="26"/>
        </w:rPr>
      </w:pPr>
      <w:r w:rsidRPr="00AF52CF">
        <w:rPr>
          <w:rFonts w:eastAsia="Calibri"/>
          <w:sz w:val="26"/>
          <w:szCs w:val="26"/>
        </w:rPr>
        <w:t>- Đánh giá về học tập (Đạt, Không đạt): .....................................................</w:t>
      </w:r>
    </w:p>
    <w:p w14:paraId="551BF70E" w14:textId="77777777" w:rsidR="003C2DBF" w:rsidRPr="00AF52CF" w:rsidRDefault="003C2DBF" w:rsidP="003C2DBF">
      <w:pPr>
        <w:spacing w:before="120" w:after="120" w:line="240" w:lineRule="auto"/>
        <w:ind w:firstLine="709"/>
        <w:jc w:val="left"/>
        <w:rPr>
          <w:rFonts w:eastAsia="Calibri"/>
          <w:sz w:val="26"/>
          <w:szCs w:val="26"/>
        </w:rPr>
      </w:pPr>
      <w:r w:rsidRPr="00AF52CF">
        <w:rPr>
          <w:rFonts w:eastAsia="Calibri"/>
          <w:b/>
          <w:bCs/>
          <w:sz w:val="26"/>
          <w:szCs w:val="26"/>
        </w:rPr>
        <w:t>3.2 Tình trạng của trẻ em cần được bảo vệ:</w:t>
      </w:r>
    </w:p>
    <w:p w14:paraId="2CE1C1EF" w14:textId="77777777" w:rsidR="003C2DBF" w:rsidRPr="00AF52CF" w:rsidRDefault="003C2DBF" w:rsidP="003C2DBF">
      <w:pPr>
        <w:spacing w:before="120" w:after="120" w:line="240" w:lineRule="auto"/>
        <w:ind w:firstLine="709"/>
        <w:jc w:val="left"/>
        <w:rPr>
          <w:rFonts w:eastAsia="Calibri"/>
          <w:sz w:val="26"/>
          <w:szCs w:val="26"/>
        </w:rPr>
      </w:pPr>
      <w:r w:rsidRPr="00AF52CF">
        <w:rPr>
          <w:rFonts w:eastAsia="Calibri"/>
          <w:sz w:val="26"/>
          <w:szCs w:val="26"/>
        </w:rPr>
        <w:t>- Khẩn cấp cách ly khỏi cha, mẹ, người chăm sóc.</w:t>
      </w:r>
    </w:p>
    <w:p w14:paraId="6BD9AC3D" w14:textId="77777777" w:rsidR="003C2DBF" w:rsidRPr="00AF52CF" w:rsidRDefault="003C2DBF" w:rsidP="003C2DBF">
      <w:pPr>
        <w:spacing w:before="120" w:after="120" w:line="240" w:lineRule="auto"/>
        <w:ind w:firstLine="709"/>
        <w:jc w:val="left"/>
        <w:rPr>
          <w:rFonts w:eastAsia="Calibri"/>
          <w:sz w:val="26"/>
          <w:szCs w:val="26"/>
        </w:rPr>
      </w:pPr>
      <w:r w:rsidRPr="00AF52CF">
        <w:rPr>
          <w:rFonts w:eastAsia="Calibri"/>
          <w:sz w:val="26"/>
          <w:szCs w:val="26"/>
        </w:rPr>
        <w:t>- Cần được chăm sóc thay thế trong thời gian .............tuần/tháng.</w:t>
      </w:r>
    </w:p>
    <w:p w14:paraId="18B185C4" w14:textId="77777777" w:rsidR="003C2DBF" w:rsidRPr="009D24D2" w:rsidRDefault="003C2DBF" w:rsidP="003C2DBF">
      <w:pPr>
        <w:spacing w:before="120" w:after="120" w:line="240" w:lineRule="auto"/>
        <w:ind w:firstLine="709"/>
        <w:jc w:val="left"/>
        <w:rPr>
          <w:rFonts w:eastAsia="Calibri"/>
          <w:sz w:val="26"/>
          <w:szCs w:val="26"/>
        </w:rPr>
      </w:pPr>
      <w:r w:rsidRPr="00AF52CF">
        <w:rPr>
          <w:rFonts w:eastAsia="Calibri"/>
          <w:b/>
          <w:bCs/>
          <w:sz w:val="26"/>
          <w:szCs w:val="26"/>
        </w:rPr>
        <w:t>3.3. Những dịch vụ hỗ trợ, can thiệp cho trẻ em:</w:t>
      </w:r>
    </w:p>
    <w:p w14:paraId="6D656F5D" w14:textId="77777777" w:rsidR="003C2DBF" w:rsidRPr="009D24D2" w:rsidRDefault="003C2DBF" w:rsidP="003C2DBF">
      <w:pPr>
        <w:spacing w:before="120" w:after="120" w:line="240" w:lineRule="auto"/>
        <w:ind w:firstLine="709"/>
        <w:jc w:val="left"/>
        <w:rPr>
          <w:rFonts w:eastAsia="Calibri"/>
          <w:sz w:val="26"/>
          <w:szCs w:val="26"/>
        </w:rPr>
      </w:pPr>
      <w:r w:rsidRPr="00AF52CF">
        <w:rPr>
          <w:rFonts w:eastAsia="Calibri"/>
          <w:b/>
          <w:bCs/>
          <w:sz w:val="26"/>
          <w:szCs w:val="26"/>
        </w:rPr>
        <w:t>3.4 Ý kiến, nguyện vọng của trẻ em về chăm sóc thay thế (dành cho trẻ em từ đủ 7 tuổi trở lên):</w:t>
      </w:r>
    </w:p>
    <w:p w14:paraId="676E47B5" w14:textId="77777777" w:rsidR="003C2DBF" w:rsidRPr="00AF52CF" w:rsidRDefault="003C2DBF" w:rsidP="003C2DBF">
      <w:pPr>
        <w:spacing w:before="120" w:after="120" w:line="240" w:lineRule="auto"/>
        <w:ind w:firstLine="709"/>
        <w:jc w:val="left"/>
        <w:rPr>
          <w:rFonts w:eastAsia="Calibri"/>
          <w:b/>
          <w:bCs/>
          <w:sz w:val="26"/>
          <w:szCs w:val="26"/>
        </w:rPr>
      </w:pPr>
      <w:r w:rsidRPr="00AF52CF">
        <w:rPr>
          <w:rFonts w:eastAsia="Calibri"/>
          <w:b/>
          <w:bCs/>
          <w:sz w:val="26"/>
          <w:szCs w:val="26"/>
        </w:rPr>
        <w:t>4. Hình thức chăm sóc thay thế phù hợp:</w:t>
      </w:r>
    </w:p>
    <w:p w14:paraId="0CC1CD96" w14:textId="77777777" w:rsidR="003C2DBF" w:rsidRPr="00AF52CF" w:rsidRDefault="003C2DBF" w:rsidP="003C2DBF">
      <w:pPr>
        <w:spacing w:before="120" w:after="120" w:line="240" w:lineRule="auto"/>
        <w:jc w:val="left"/>
        <w:rPr>
          <w:rFonts w:eastAsia="Calibri"/>
          <w:b/>
          <w:bCs/>
          <w:sz w:val="26"/>
          <w:szCs w:val="26"/>
        </w:rPr>
      </w:pPr>
    </w:p>
    <w:p w14:paraId="01F8BD60" w14:textId="77777777" w:rsidR="003C2DBF" w:rsidRPr="009D24D2" w:rsidRDefault="003C2DBF" w:rsidP="003C2DBF">
      <w:pPr>
        <w:spacing w:before="120" w:after="120" w:line="240" w:lineRule="auto"/>
        <w:jc w:val="left"/>
        <w:rPr>
          <w:rFonts w:eastAsia="Calibri"/>
          <w:sz w:val="26"/>
          <w:szCs w:val="26"/>
        </w:rPr>
      </w:pP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5"/>
        <w:gridCol w:w="4425"/>
      </w:tblGrid>
      <w:tr w:rsidR="003C2DBF" w:rsidRPr="00AF52CF" w14:paraId="3B040213" w14:textId="77777777" w:rsidTr="00F8440B">
        <w:trPr>
          <w:jc w:val="center"/>
        </w:trPr>
        <w:tc>
          <w:tcPr>
            <w:tcW w:w="4425" w:type="dxa"/>
            <w:tcBorders>
              <w:top w:val="nil"/>
              <w:left w:val="nil"/>
              <w:bottom w:val="nil"/>
              <w:right w:val="nil"/>
            </w:tcBorders>
            <w:tcMar>
              <w:top w:w="0" w:type="dxa"/>
              <w:left w:w="108" w:type="dxa"/>
              <w:bottom w:w="0" w:type="dxa"/>
              <w:right w:w="108" w:type="dxa"/>
            </w:tcMar>
            <w:hideMark/>
          </w:tcPr>
          <w:p w14:paraId="3E85C319" w14:textId="77777777" w:rsidR="003C2DBF" w:rsidRPr="009D24D2" w:rsidRDefault="003C2DBF" w:rsidP="00F8440B">
            <w:pPr>
              <w:spacing w:before="120" w:after="120" w:line="240" w:lineRule="auto"/>
              <w:jc w:val="left"/>
              <w:rPr>
                <w:rFonts w:eastAsia="Calibri"/>
                <w:sz w:val="26"/>
                <w:szCs w:val="26"/>
              </w:rPr>
            </w:pPr>
            <w:r w:rsidRPr="00AF52CF">
              <w:rPr>
                <w:rFonts w:eastAsia="Calibri"/>
                <w:b/>
                <w:bCs/>
                <w:i/>
                <w:iCs/>
                <w:sz w:val="24"/>
                <w:szCs w:val="24"/>
              </w:rPr>
              <w:t>Nơi nhận:</w:t>
            </w:r>
            <w:r w:rsidRPr="00AF52CF">
              <w:rPr>
                <w:rFonts w:eastAsia="Calibri"/>
                <w:b/>
                <w:bCs/>
                <w:i/>
                <w:iCs/>
                <w:sz w:val="26"/>
                <w:szCs w:val="26"/>
              </w:rPr>
              <w:br/>
            </w:r>
            <w:r w:rsidRPr="00AF52CF">
              <w:rPr>
                <w:rFonts w:eastAsia="Calibri"/>
                <w:sz w:val="22"/>
              </w:rPr>
              <w:t>- UBND xã (để b/c);</w:t>
            </w:r>
            <w:r w:rsidRPr="00AF52CF">
              <w:rPr>
                <w:rFonts w:eastAsia="Calibri"/>
                <w:sz w:val="22"/>
              </w:rPr>
              <w:br/>
              <w:t>- Phòng LĐTBXH huyện (để b/c);</w:t>
            </w:r>
            <w:r w:rsidRPr="00AF52CF">
              <w:rPr>
                <w:rFonts w:eastAsia="Calibri"/>
                <w:sz w:val="22"/>
              </w:rPr>
              <w:br/>
              <w:t>- Lưu hồ sơ.</w:t>
            </w:r>
          </w:p>
        </w:tc>
        <w:tc>
          <w:tcPr>
            <w:tcW w:w="4425" w:type="dxa"/>
            <w:tcBorders>
              <w:top w:val="nil"/>
              <w:left w:val="nil"/>
              <w:bottom w:val="nil"/>
              <w:right w:val="nil"/>
            </w:tcBorders>
            <w:tcMar>
              <w:top w:w="0" w:type="dxa"/>
              <w:left w:w="108" w:type="dxa"/>
              <w:bottom w:w="0" w:type="dxa"/>
              <w:right w:w="108" w:type="dxa"/>
            </w:tcMar>
            <w:hideMark/>
          </w:tcPr>
          <w:p w14:paraId="2C9A6AE8" w14:textId="77777777" w:rsidR="003C2DBF" w:rsidRPr="009D24D2" w:rsidRDefault="003C2DBF" w:rsidP="00F8440B">
            <w:pPr>
              <w:spacing w:before="120" w:after="120" w:line="240" w:lineRule="auto"/>
              <w:jc w:val="center"/>
              <w:rPr>
                <w:rFonts w:eastAsia="Calibri"/>
                <w:sz w:val="26"/>
                <w:szCs w:val="26"/>
              </w:rPr>
            </w:pPr>
            <w:r w:rsidRPr="00AF52CF">
              <w:rPr>
                <w:rFonts w:eastAsia="Calibri"/>
                <w:b/>
                <w:bCs/>
                <w:sz w:val="26"/>
                <w:szCs w:val="26"/>
              </w:rPr>
              <w:t>Người làm báo cáo</w:t>
            </w:r>
            <w:r w:rsidRPr="00AF52CF">
              <w:rPr>
                <w:rFonts w:eastAsia="Calibri"/>
                <w:b/>
                <w:bCs/>
                <w:sz w:val="26"/>
                <w:szCs w:val="26"/>
              </w:rPr>
              <w:br/>
            </w:r>
            <w:r w:rsidRPr="00AF52CF">
              <w:rPr>
                <w:rFonts w:eastAsia="Calibri"/>
                <w:i/>
                <w:iCs/>
                <w:sz w:val="26"/>
                <w:szCs w:val="26"/>
              </w:rPr>
              <w:t>(Ký, ghi rõ họ và tên)</w:t>
            </w:r>
          </w:p>
        </w:tc>
      </w:tr>
    </w:tbl>
    <w:p w14:paraId="23D06ACC" w14:textId="77777777" w:rsidR="003C2DBF" w:rsidRPr="009D24D2" w:rsidRDefault="003C2DBF" w:rsidP="003C2DBF">
      <w:pPr>
        <w:spacing w:after="200" w:line="276" w:lineRule="auto"/>
        <w:jc w:val="left"/>
        <w:rPr>
          <w:rFonts w:eastAsia="Times New Roman"/>
          <w:color w:val="000000"/>
          <w:szCs w:val="28"/>
          <w:lang w:eastAsia="vi-VN"/>
        </w:rPr>
      </w:pPr>
    </w:p>
    <w:p w14:paraId="0D9DCA10" w14:textId="77777777" w:rsidR="003C2DBF" w:rsidRPr="009D24D2" w:rsidRDefault="003C2DBF" w:rsidP="003C2DBF">
      <w:pPr>
        <w:spacing w:line="240" w:lineRule="auto"/>
        <w:jc w:val="left"/>
        <w:rPr>
          <w:rFonts w:eastAsia="Times New Roman"/>
          <w:color w:val="000000"/>
          <w:szCs w:val="28"/>
          <w:lang w:eastAsia="vi-VN"/>
        </w:rPr>
      </w:pPr>
      <w:r w:rsidRPr="009D24D2">
        <w:rPr>
          <w:rFonts w:eastAsia="Times New Roman"/>
          <w:color w:val="000000"/>
          <w:szCs w:val="28"/>
          <w:lang w:eastAsia="vi-VN"/>
        </w:rPr>
        <w:br w:type="page"/>
      </w:r>
    </w:p>
    <w:p w14:paraId="63F50D57"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1D13" w14:textId="77777777" w:rsidR="003C2DBF" w:rsidRDefault="003C2DBF" w:rsidP="00D26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CB65" w14:textId="77777777" w:rsidR="003C2DBF" w:rsidRPr="00286761" w:rsidRDefault="003C2DBF" w:rsidP="00D26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B5C69" w14:textId="77777777" w:rsidR="003C2DBF" w:rsidRPr="00286761" w:rsidRDefault="003C2DBF" w:rsidP="00D2699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72E5" w14:textId="77777777" w:rsidR="003C2DBF" w:rsidRDefault="003C2DBF">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110DA60B" w14:textId="77777777" w:rsidR="003C2DBF" w:rsidRDefault="003C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6097FEE6" w14:textId="77777777" w:rsidR="003C2DBF" w:rsidRDefault="003C2DBF">
        <w:pPr>
          <w:pStyle w:val="Header"/>
          <w:jc w:val="center"/>
        </w:pPr>
        <w:r>
          <w:rPr>
            <w:noProof w:val="0"/>
          </w:rPr>
          <w:fldChar w:fldCharType="begin"/>
        </w:r>
        <w:r>
          <w:instrText xml:space="preserve"> PAGE   \* MERGEFORMAT </w:instrText>
        </w:r>
        <w:r>
          <w:rPr>
            <w:noProof w:val="0"/>
          </w:rPr>
          <w:fldChar w:fldCharType="separate"/>
        </w:r>
        <w:r>
          <w:t>91</w:t>
        </w:r>
        <w: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50932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BF"/>
    <w:rsid w:val="0004104E"/>
    <w:rsid w:val="00130040"/>
    <w:rsid w:val="003C2DBF"/>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97EE"/>
  <w15:chartTrackingRefBased/>
  <w15:docId w15:val="{51362952-D080-4ACB-9F2E-C846A8F3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BF"/>
    <w:pPr>
      <w:spacing w:after="0" w:line="360" w:lineRule="auto"/>
      <w:jc w:val="both"/>
    </w:pPr>
    <w:rPr>
      <w:rFonts w:ascii="Times New Roman" w:eastAsia="Arial" w:hAnsi="Times New Roman" w:cs="Times New Roman"/>
      <w:noProof/>
      <w:kern w:val="0"/>
      <w:szCs w:val="22"/>
      <w:lang w:eastAsia="en-US"/>
    </w:rPr>
  </w:style>
  <w:style w:type="paragraph" w:styleId="Heading2">
    <w:name w:val="heading 2"/>
    <w:basedOn w:val="Normal"/>
    <w:next w:val="Normal"/>
    <w:link w:val="Heading2Char"/>
    <w:qFormat/>
    <w:rsid w:val="003C2DBF"/>
    <w:pPr>
      <w:keepNext/>
      <w:spacing w:before="240" w:after="60" w:line="240" w:lineRule="auto"/>
      <w:jc w:val="left"/>
      <w:outlineLvl w:val="1"/>
    </w:pPr>
    <w:rPr>
      <w:rFonts w:ascii="Cambria" w:eastAsia="Times New Roman" w:hAnsi="Cambria"/>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2DBF"/>
    <w:rPr>
      <w:rFonts w:ascii="Cambria" w:eastAsia="Times New Roman" w:hAnsi="Cambria" w:cs="Times New Roman"/>
      <w:b/>
      <w:bCs/>
      <w:i/>
      <w:iCs/>
      <w:noProof/>
      <w:kern w:val="0"/>
      <w:lang w:val="en-US" w:eastAsia="en-US"/>
    </w:rPr>
  </w:style>
  <w:style w:type="paragraph" w:styleId="Footer">
    <w:name w:val="footer"/>
    <w:basedOn w:val="Normal"/>
    <w:link w:val="FooterChar"/>
    <w:rsid w:val="003C2DBF"/>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3C2DBF"/>
    <w:rPr>
      <w:rFonts w:ascii="Times New Roman" w:eastAsia="Calibri" w:hAnsi="Times New Roman" w:cs="Times New Roman"/>
      <w:noProof/>
      <w:kern w:val="0"/>
      <w:sz w:val="26"/>
      <w:szCs w:val="26"/>
      <w:lang w:val="en-US" w:eastAsia="en-US"/>
    </w:rPr>
  </w:style>
  <w:style w:type="paragraph" w:styleId="Header">
    <w:name w:val="header"/>
    <w:basedOn w:val="Normal"/>
    <w:link w:val="HeaderChar"/>
    <w:uiPriority w:val="99"/>
    <w:unhideWhenUsed/>
    <w:rsid w:val="003C2DBF"/>
    <w:pPr>
      <w:tabs>
        <w:tab w:val="center" w:pos="4680"/>
        <w:tab w:val="right" w:pos="9360"/>
      </w:tabs>
      <w:spacing w:line="240" w:lineRule="auto"/>
    </w:pPr>
  </w:style>
  <w:style w:type="character" w:customStyle="1" w:styleId="HeaderChar">
    <w:name w:val="Header Char"/>
    <w:basedOn w:val="DefaultParagraphFont"/>
    <w:link w:val="Header"/>
    <w:uiPriority w:val="99"/>
    <w:rsid w:val="003C2DBF"/>
    <w:rPr>
      <w:rFonts w:ascii="Times New Roman" w:eastAsia="Arial" w:hAnsi="Times New Roman" w:cs="Times New Roman"/>
      <w:noProof/>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egov.dongthap.gov.v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2176</Words>
  <Characters>12406</Characters>
  <Application>Microsoft Office Word</Application>
  <DocSecurity>0</DocSecurity>
  <Lines>103</Lines>
  <Paragraphs>29</Paragraphs>
  <ScaleCrop>false</ScaleCrop>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2024-08-13T18:15:00Z</dcterms:created>
  <dcterms:modified xsi:type="dcterms:W3CDTF">2024-08-13T18:16:00Z</dcterms:modified>
</cp:coreProperties>
</file>