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A4B14" w14:textId="77777777" w:rsidR="00AF1EAD" w:rsidRPr="00084763" w:rsidRDefault="00AF1EAD" w:rsidP="00AF1EAD">
      <w:pPr>
        <w:pStyle w:val="ListParagraph"/>
        <w:numPr>
          <w:ilvl w:val="0"/>
          <w:numId w:val="1"/>
        </w:numPr>
        <w:tabs>
          <w:tab w:val="left" w:pos="993"/>
        </w:tabs>
        <w:spacing w:before="120" w:after="120" w:line="240" w:lineRule="auto"/>
        <w:ind w:left="0" w:firstLine="567"/>
        <w:jc w:val="both"/>
        <w:outlineLvl w:val="1"/>
        <w:rPr>
          <w:rFonts w:ascii="Times New Roman" w:hAnsi="Times New Roman" w:cs="Times New Roman"/>
          <w:b/>
          <w:color w:val="0070C0"/>
          <w:sz w:val="28"/>
          <w:szCs w:val="28"/>
          <w:lang w:val="vi-VN"/>
        </w:rPr>
      </w:pPr>
      <w:r w:rsidRPr="00063CAE">
        <w:rPr>
          <w:rFonts w:ascii="Times New Roman" w:hAnsi="Times New Roman" w:cs="Times New Roman"/>
          <w:b/>
          <w:color w:val="0070C0"/>
          <w:sz w:val="28"/>
          <w:szCs w:val="28"/>
          <w:lang w:val="vi-VN"/>
        </w:rPr>
        <w:t>Cấp chính sách nội trú cho học sinh, sinh viên tham gia chương trình đào tạo trình độ cao đẳng, trung cấp tại các cơ sở giáo dục nghề nghiệp công lập trực thuộc huyện, quận, thành phố trực thuộc tỉnh</w:t>
      </w:r>
      <w:r w:rsidRPr="00084763">
        <w:rPr>
          <w:rFonts w:ascii="Times New Roman" w:hAnsi="Times New Roman" w:cs="Times New Roman"/>
          <w:b/>
          <w:color w:val="0070C0"/>
          <w:sz w:val="28"/>
          <w:szCs w:val="28"/>
          <w:lang w:val="vi-VN"/>
        </w:rPr>
        <w:t xml:space="preserve"> (</w:t>
      </w:r>
      <w:r w:rsidRPr="00084763">
        <w:rPr>
          <w:rFonts w:ascii="Times New Roman" w:hAnsi="Times New Roman" w:cs="Times New Roman"/>
          <w:b/>
          <w:bCs/>
          <w:color w:val="0070C0"/>
          <w:sz w:val="28"/>
          <w:szCs w:val="28"/>
          <w:lang w:val="vi-VN"/>
        </w:rPr>
        <w:t>2.002284)</w:t>
      </w:r>
    </w:p>
    <w:p w14:paraId="351F32A1" w14:textId="77777777" w:rsidR="00AF1EAD" w:rsidRPr="00063CAE" w:rsidRDefault="00AF1EAD" w:rsidP="00AF1EAD">
      <w:pPr>
        <w:pStyle w:val="ListParagraph"/>
        <w:numPr>
          <w:ilvl w:val="1"/>
          <w:numId w:val="1"/>
        </w:numPr>
        <w:tabs>
          <w:tab w:val="left" w:pos="993"/>
        </w:tabs>
        <w:spacing w:before="120" w:after="120" w:line="240" w:lineRule="auto"/>
        <w:ind w:left="0" w:firstLine="567"/>
        <w:jc w:val="both"/>
        <w:rPr>
          <w:rFonts w:ascii="Times New Roman" w:hAnsi="Times New Roman" w:cs="Times New Roman"/>
          <w:b/>
          <w:sz w:val="28"/>
          <w:szCs w:val="28"/>
          <w:lang w:val="pt-BR"/>
        </w:rPr>
      </w:pPr>
      <w:r w:rsidRPr="00063CAE">
        <w:rPr>
          <w:rFonts w:ascii="Times New Roman" w:hAnsi="Times New Roman" w:cs="Times New Roman"/>
          <w:b/>
          <w:sz w:val="28"/>
          <w:szCs w:val="28"/>
          <w:lang w:val="vi-VN"/>
        </w:rPr>
        <w:t>Trình tự, cách thức, thời gian giải quyết thủ tục hành chính</w:t>
      </w:r>
    </w:p>
    <w:tbl>
      <w:tblPr>
        <w:tblW w:w="13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08"/>
        <w:gridCol w:w="7837"/>
        <w:gridCol w:w="2693"/>
      </w:tblGrid>
      <w:tr w:rsidR="00AF1EAD" w:rsidRPr="00063CAE" w14:paraId="423C81B7" w14:textId="77777777" w:rsidTr="00E7416D">
        <w:trPr>
          <w:jc w:val="center"/>
        </w:trPr>
        <w:tc>
          <w:tcPr>
            <w:tcW w:w="851" w:type="dxa"/>
            <w:vAlign w:val="center"/>
          </w:tcPr>
          <w:p w14:paraId="08E627C7" w14:textId="77777777" w:rsidR="00AF1EAD" w:rsidRPr="00063CAE" w:rsidRDefault="00AF1EAD" w:rsidP="00E7416D">
            <w:pPr>
              <w:spacing w:before="120" w:after="120"/>
              <w:jc w:val="center"/>
              <w:rPr>
                <w:rFonts w:cs="Times New Roman"/>
                <w:b/>
                <w:noProof w:val="0"/>
                <w:szCs w:val="28"/>
              </w:rPr>
            </w:pPr>
            <w:r w:rsidRPr="00063CAE">
              <w:rPr>
                <w:rFonts w:cs="Times New Roman"/>
                <w:b/>
                <w:noProof w:val="0"/>
                <w:szCs w:val="28"/>
              </w:rPr>
              <w:t>TT</w:t>
            </w:r>
          </w:p>
        </w:tc>
        <w:tc>
          <w:tcPr>
            <w:tcW w:w="2508" w:type="dxa"/>
            <w:vAlign w:val="center"/>
          </w:tcPr>
          <w:p w14:paraId="0090B63E" w14:textId="77777777" w:rsidR="00AF1EAD" w:rsidRPr="00063CAE" w:rsidRDefault="00AF1EAD" w:rsidP="00E7416D">
            <w:pPr>
              <w:spacing w:before="120" w:after="120"/>
              <w:jc w:val="center"/>
              <w:rPr>
                <w:rFonts w:cs="Times New Roman"/>
                <w:b/>
                <w:noProof w:val="0"/>
                <w:szCs w:val="28"/>
              </w:rPr>
            </w:pPr>
            <w:r w:rsidRPr="00063CAE">
              <w:rPr>
                <w:rFonts w:cs="Times New Roman"/>
                <w:b/>
                <w:noProof w:val="0"/>
                <w:szCs w:val="28"/>
              </w:rPr>
              <w:t>Trình tự thực hiện</w:t>
            </w:r>
          </w:p>
        </w:tc>
        <w:tc>
          <w:tcPr>
            <w:tcW w:w="7837" w:type="dxa"/>
            <w:vAlign w:val="center"/>
          </w:tcPr>
          <w:p w14:paraId="4AAC1DCC" w14:textId="77777777" w:rsidR="00AF1EAD" w:rsidRPr="00063CAE" w:rsidRDefault="00AF1EAD" w:rsidP="00E7416D">
            <w:pPr>
              <w:spacing w:before="120" w:after="120"/>
              <w:jc w:val="center"/>
              <w:rPr>
                <w:rFonts w:cs="Times New Roman"/>
                <w:b/>
                <w:noProof w:val="0"/>
                <w:szCs w:val="28"/>
              </w:rPr>
            </w:pPr>
            <w:r w:rsidRPr="00063CAE">
              <w:rPr>
                <w:rFonts w:cs="Times New Roman"/>
                <w:b/>
                <w:noProof w:val="0"/>
                <w:szCs w:val="28"/>
              </w:rPr>
              <w:t>Cách thức thực hiện</w:t>
            </w:r>
          </w:p>
        </w:tc>
        <w:tc>
          <w:tcPr>
            <w:tcW w:w="2693" w:type="dxa"/>
            <w:vAlign w:val="center"/>
          </w:tcPr>
          <w:p w14:paraId="47FFFA92" w14:textId="77777777" w:rsidR="00AF1EAD" w:rsidRPr="00063CAE" w:rsidRDefault="00AF1EAD" w:rsidP="00E7416D">
            <w:pPr>
              <w:spacing w:before="120" w:after="120"/>
              <w:jc w:val="center"/>
              <w:rPr>
                <w:rFonts w:cs="Times New Roman"/>
                <w:b/>
                <w:noProof w:val="0"/>
                <w:szCs w:val="28"/>
              </w:rPr>
            </w:pPr>
            <w:r w:rsidRPr="00063CAE">
              <w:rPr>
                <w:rFonts w:cs="Times New Roman"/>
                <w:b/>
                <w:noProof w:val="0"/>
                <w:szCs w:val="28"/>
              </w:rPr>
              <w:t>Thời gian giải quyết</w:t>
            </w:r>
          </w:p>
        </w:tc>
      </w:tr>
      <w:tr w:rsidR="00AF1EAD" w:rsidRPr="00D56E7C" w14:paraId="41C18552" w14:textId="77777777" w:rsidTr="00E7416D">
        <w:trPr>
          <w:trHeight w:val="2255"/>
          <w:jc w:val="center"/>
        </w:trPr>
        <w:tc>
          <w:tcPr>
            <w:tcW w:w="851" w:type="dxa"/>
            <w:vAlign w:val="center"/>
          </w:tcPr>
          <w:p w14:paraId="264918AE" w14:textId="77777777" w:rsidR="00AF1EAD" w:rsidRPr="00063CAE" w:rsidRDefault="00AF1EAD" w:rsidP="00E7416D">
            <w:pPr>
              <w:spacing w:before="120" w:after="120"/>
              <w:jc w:val="center"/>
              <w:rPr>
                <w:rFonts w:cs="Times New Roman"/>
                <w:b/>
                <w:noProof w:val="0"/>
                <w:szCs w:val="28"/>
              </w:rPr>
            </w:pPr>
            <w:r w:rsidRPr="00063CAE">
              <w:rPr>
                <w:rFonts w:cs="Times New Roman"/>
                <w:b/>
                <w:noProof w:val="0"/>
                <w:szCs w:val="28"/>
              </w:rPr>
              <w:t>Bước 1</w:t>
            </w:r>
          </w:p>
        </w:tc>
        <w:tc>
          <w:tcPr>
            <w:tcW w:w="2508" w:type="dxa"/>
            <w:vAlign w:val="center"/>
          </w:tcPr>
          <w:p w14:paraId="5D44A4D3" w14:textId="77777777" w:rsidR="00AF1EAD" w:rsidRPr="00063CAE" w:rsidRDefault="00AF1EAD" w:rsidP="00E7416D">
            <w:pPr>
              <w:spacing w:before="120" w:after="120"/>
              <w:jc w:val="both"/>
              <w:rPr>
                <w:rFonts w:cs="Times New Roman"/>
                <w:noProof w:val="0"/>
                <w:szCs w:val="28"/>
                <w:lang w:val="vi-VN"/>
              </w:rPr>
            </w:pPr>
            <w:r w:rsidRPr="00063CAE">
              <w:rPr>
                <w:rFonts w:cs="Times New Roman"/>
                <w:b/>
                <w:noProof w:val="0"/>
                <w:szCs w:val="28"/>
              </w:rPr>
              <w:t xml:space="preserve">Nộp hồ sơ thủ tục hành chính: </w:t>
            </w:r>
            <w:r w:rsidRPr="00063CAE">
              <w:rPr>
                <w:rFonts w:cs="Times New Roman"/>
                <w:i/>
                <w:noProof w:val="0"/>
                <w:szCs w:val="28"/>
              </w:rPr>
              <w:t xml:space="preserve">Tổ chức, cá nhân </w:t>
            </w:r>
            <w:r w:rsidRPr="00063CAE">
              <w:rPr>
                <w:rFonts w:cs="Times New Roman"/>
                <w:i/>
                <w:noProof w:val="0"/>
                <w:szCs w:val="28"/>
                <w:lang w:val="vi-VN"/>
              </w:rPr>
              <w:t>chuẩn bị hồ sơ đầy đủ theo quy định và nộp hồ sơ qua các cách thức sau:</w:t>
            </w:r>
          </w:p>
        </w:tc>
        <w:tc>
          <w:tcPr>
            <w:tcW w:w="7837" w:type="dxa"/>
            <w:vAlign w:val="center"/>
          </w:tcPr>
          <w:p w14:paraId="2D7415C9"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Trong thời gian 30 ngày làm việc kể từ ngày khai giảng, cơ sở giáo dục nghề nghiệp thông báo cho học sinh</w:t>
            </w:r>
            <w:r w:rsidRPr="00084763">
              <w:rPr>
                <w:rFonts w:cs="Times New Roman"/>
                <w:noProof w:val="0"/>
                <w:szCs w:val="28"/>
                <w:lang w:val="vi-VN"/>
              </w:rPr>
              <w:t>, sinh viên</w:t>
            </w:r>
            <w:r w:rsidRPr="00063CAE">
              <w:rPr>
                <w:rFonts w:cs="Times New Roman"/>
                <w:i/>
                <w:noProof w:val="0"/>
                <w:szCs w:val="28"/>
                <w:lang w:val="vi-VN"/>
              </w:rPr>
              <w:t xml:space="preserve"> </w:t>
            </w:r>
            <w:r w:rsidRPr="00063CAE">
              <w:rPr>
                <w:rFonts w:cs="Times New Roman"/>
                <w:noProof w:val="0"/>
                <w:szCs w:val="28"/>
                <w:lang w:val="vi-VN"/>
              </w:rPr>
              <w:t xml:space="preserve">tham gia chương trình đào tạo trình độ trung cấp, cao đẳng tại cơ sở giáo dục nghề nghiệp về chính sách nội trú, thời gian nộp hồ sơ và hướng dẫn học sinh, sinh viên về hồ sơ. </w:t>
            </w:r>
          </w:p>
          <w:p w14:paraId="59747F68" w14:textId="77777777" w:rsidR="00AF1EAD" w:rsidRPr="00063CAE" w:rsidRDefault="00AF1EAD" w:rsidP="00E7416D">
            <w:pPr>
              <w:spacing w:before="120" w:after="120"/>
              <w:ind w:firstLine="357"/>
              <w:jc w:val="both"/>
              <w:rPr>
                <w:rFonts w:cs="Times New Roman"/>
                <w:noProof w:val="0"/>
                <w:szCs w:val="28"/>
                <w:lang w:val="vi-VN"/>
              </w:rPr>
            </w:pPr>
            <w:r w:rsidRPr="00084763">
              <w:rPr>
                <w:rFonts w:cs="Times New Roman"/>
                <w:noProof w:val="0"/>
                <w:szCs w:val="28"/>
                <w:lang w:val="vi-VN"/>
              </w:rPr>
              <w:t>Học sinh,</w:t>
            </w:r>
            <w:r w:rsidRPr="00063CAE">
              <w:rPr>
                <w:rFonts w:cs="Times New Roman"/>
                <w:noProof w:val="0"/>
                <w:szCs w:val="28"/>
                <w:lang w:val="vi-VN"/>
              </w:rPr>
              <w:t xml:space="preserve"> sinh viên </w:t>
            </w:r>
            <w:r w:rsidRPr="00FB013D">
              <w:rPr>
                <w:rFonts w:cs="Times New Roman"/>
                <w:noProof w:val="0"/>
                <w:szCs w:val="28"/>
                <w:lang w:val="vi-VN"/>
              </w:rPr>
              <w:t>thuộc đối tượng quy định tại Quyết định số 53/2015/QĐ-TTg ngày 20/10/2015 của Thủ tướng Chính phủ</w:t>
            </w:r>
            <w:r>
              <w:rPr>
                <w:rFonts w:cs="Times New Roman"/>
                <w:noProof w:val="0"/>
                <w:szCs w:val="28"/>
                <w:lang w:val="vi-VN"/>
              </w:rPr>
              <w:t xml:space="preserve"> </w:t>
            </w:r>
            <w:r w:rsidRPr="00084763">
              <w:rPr>
                <w:rFonts w:cs="Times New Roman"/>
                <w:noProof w:val="0"/>
                <w:szCs w:val="28"/>
                <w:lang w:val="vi-VN"/>
              </w:rPr>
              <w:t>n</w:t>
            </w:r>
            <w:r w:rsidRPr="00063CAE">
              <w:rPr>
                <w:rFonts w:cs="Times New Roman"/>
                <w:noProof w:val="0"/>
                <w:szCs w:val="28"/>
                <w:lang w:val="vi-VN"/>
              </w:rPr>
              <w:t>ộp hồ sơ trực tiếp tại Cơ sở giáo dục nghề nghiệp công lập trực thuộc huyện, thành phố, nơi học sinh, sinh viên đang theo họ</w:t>
            </w:r>
            <w:r>
              <w:rPr>
                <w:rFonts w:cs="Times New Roman"/>
                <w:noProof w:val="0"/>
                <w:szCs w:val="28"/>
                <w:lang w:val="vi-VN"/>
              </w:rPr>
              <w:t>c.</w:t>
            </w:r>
          </w:p>
        </w:tc>
        <w:tc>
          <w:tcPr>
            <w:tcW w:w="2693" w:type="dxa"/>
            <w:vAlign w:val="center"/>
          </w:tcPr>
          <w:p w14:paraId="6548AC3E" w14:textId="77777777" w:rsidR="00AF1EAD" w:rsidRPr="00063CAE" w:rsidRDefault="00AF1EAD" w:rsidP="00E7416D">
            <w:pPr>
              <w:spacing w:before="120" w:after="120"/>
              <w:jc w:val="both"/>
              <w:rPr>
                <w:rFonts w:cs="Times New Roman"/>
                <w:noProof w:val="0"/>
                <w:szCs w:val="28"/>
                <w:lang w:val="vi-VN"/>
              </w:rPr>
            </w:pPr>
            <w:r w:rsidRPr="00063CAE">
              <w:rPr>
                <w:rFonts w:cs="Times New Roman"/>
                <w:b/>
                <w:noProof w:val="0"/>
                <w:szCs w:val="28"/>
                <w:lang w:val="vi-VN"/>
              </w:rPr>
              <w:t>Sáng:</w:t>
            </w:r>
            <w:r w:rsidRPr="00063CAE">
              <w:rPr>
                <w:rFonts w:cs="Times New Roman"/>
                <w:noProof w:val="0"/>
                <w:szCs w:val="28"/>
                <w:lang w:val="vi-VN"/>
              </w:rPr>
              <w:t xml:space="preserve"> từ 07 giờ đến 11giờ 30 phút;</w:t>
            </w:r>
          </w:p>
          <w:p w14:paraId="3004C335" w14:textId="77777777" w:rsidR="00AF1EAD" w:rsidRPr="00063CAE" w:rsidRDefault="00AF1EAD" w:rsidP="00E7416D">
            <w:pPr>
              <w:spacing w:before="120" w:after="120"/>
              <w:jc w:val="both"/>
              <w:rPr>
                <w:rFonts w:cs="Times New Roman"/>
                <w:noProof w:val="0"/>
                <w:szCs w:val="28"/>
                <w:lang w:val="vi-VN"/>
              </w:rPr>
            </w:pPr>
            <w:r w:rsidRPr="00063CAE">
              <w:rPr>
                <w:rFonts w:cs="Times New Roman"/>
                <w:b/>
                <w:noProof w:val="0"/>
                <w:szCs w:val="28"/>
                <w:lang w:val="vi-VN"/>
              </w:rPr>
              <w:t>Chiều:</w:t>
            </w:r>
            <w:r w:rsidRPr="00063CAE">
              <w:rPr>
                <w:rFonts w:cs="Times New Roman"/>
                <w:noProof w:val="0"/>
                <w:szCs w:val="28"/>
                <w:lang w:val="vi-VN"/>
              </w:rPr>
              <w:t xml:space="preserve"> từ 13 giờ 30 phút đến 17 giờ của các ngày làm việc.</w:t>
            </w:r>
          </w:p>
        </w:tc>
      </w:tr>
      <w:tr w:rsidR="00AF1EAD" w:rsidRPr="00D56E7C" w14:paraId="593E03D6" w14:textId="77777777" w:rsidTr="00E7416D">
        <w:trPr>
          <w:trHeight w:val="698"/>
          <w:jc w:val="center"/>
        </w:trPr>
        <w:tc>
          <w:tcPr>
            <w:tcW w:w="851" w:type="dxa"/>
            <w:vAlign w:val="center"/>
          </w:tcPr>
          <w:p w14:paraId="3824760D" w14:textId="77777777" w:rsidR="00AF1EAD" w:rsidRPr="00063CAE" w:rsidRDefault="00AF1EAD" w:rsidP="00E7416D">
            <w:pPr>
              <w:spacing w:before="120" w:after="120"/>
              <w:jc w:val="center"/>
              <w:rPr>
                <w:rFonts w:cs="Times New Roman"/>
                <w:b/>
                <w:noProof w:val="0"/>
                <w:szCs w:val="28"/>
                <w:lang w:val="vi-VN"/>
              </w:rPr>
            </w:pPr>
            <w:r w:rsidRPr="00063CAE">
              <w:rPr>
                <w:rFonts w:cs="Times New Roman"/>
                <w:b/>
                <w:noProof w:val="0"/>
                <w:szCs w:val="28"/>
                <w:lang w:val="vi-VN"/>
              </w:rPr>
              <w:t>Bước 2</w:t>
            </w:r>
          </w:p>
        </w:tc>
        <w:tc>
          <w:tcPr>
            <w:tcW w:w="2508" w:type="dxa"/>
            <w:vAlign w:val="center"/>
          </w:tcPr>
          <w:p w14:paraId="69D1B3B3" w14:textId="77777777" w:rsidR="00AF1EAD" w:rsidRPr="00063CAE" w:rsidRDefault="00AF1EAD" w:rsidP="00E7416D">
            <w:pPr>
              <w:spacing w:before="120" w:after="120"/>
              <w:jc w:val="both"/>
              <w:rPr>
                <w:rFonts w:cs="Times New Roman"/>
                <w:b/>
                <w:noProof w:val="0"/>
                <w:szCs w:val="28"/>
                <w:lang w:val="vi-VN"/>
              </w:rPr>
            </w:pPr>
            <w:r w:rsidRPr="00063CAE">
              <w:rPr>
                <w:rFonts w:cs="Times New Roman"/>
                <w:b/>
                <w:noProof w:val="0"/>
                <w:szCs w:val="28"/>
                <w:lang w:val="vi-VN"/>
              </w:rPr>
              <w:t>Tiếp nhận và chuyển hồ sơ thủ tục hành chính</w:t>
            </w:r>
          </w:p>
        </w:tc>
        <w:tc>
          <w:tcPr>
            <w:tcW w:w="7837" w:type="dxa"/>
            <w:vAlign w:val="center"/>
          </w:tcPr>
          <w:p w14:paraId="2CE7D835" w14:textId="77777777" w:rsidR="00AF1EAD" w:rsidRPr="00063CAE" w:rsidRDefault="00AF1EAD" w:rsidP="00E7416D">
            <w:pPr>
              <w:spacing w:before="120" w:after="120"/>
              <w:ind w:firstLine="357"/>
              <w:jc w:val="both"/>
              <w:rPr>
                <w:rFonts w:cs="Times New Roman"/>
                <w:noProof w:val="0"/>
                <w:szCs w:val="28"/>
                <w:lang w:val="vi-VN"/>
              </w:rPr>
            </w:pPr>
            <w:r w:rsidRPr="00084763">
              <w:rPr>
                <w:rFonts w:cs="Times New Roman"/>
                <w:noProof w:val="0"/>
                <w:szCs w:val="28"/>
                <w:lang w:val="vi-VN"/>
              </w:rPr>
              <w:t>V</w:t>
            </w:r>
            <w:r w:rsidRPr="00063CAE">
              <w:rPr>
                <w:rFonts w:cs="Times New Roman"/>
                <w:noProof w:val="0"/>
                <w:szCs w:val="28"/>
                <w:lang w:val="vi-VN"/>
              </w:rPr>
              <w:t>iên chức tiếp nhận hồ sơ xem xét, kiểm tra tính chính xác, đầy đủ của hồ sơ;</w:t>
            </w:r>
          </w:p>
          <w:p w14:paraId="555E3E99"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a) Trường hợp hồ sơ chưa đầy đủ, chưa chính xác theo quy định, viên chức tiếp nhận hồ sơ phải hướng dẫn tổ chức, cá nhân bổ sung, hoàn thiện hồ sơ theo quy định và nêu rõ lý do theo mẫu Phiếu yêu cầu bồ sung, hoàn thiện hồ sơ;</w:t>
            </w:r>
          </w:p>
          <w:p w14:paraId="1B944927"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b) Trường hợp từ chối nhận hồ sơ, viên chức tiếp nhận hồ sơ phải nêu rõ lý do theo mẫu Phiếu từ chối giải quyết hồ sơ thủ tục hành chính;</w:t>
            </w:r>
          </w:p>
          <w:p w14:paraId="22C72148" w14:textId="77777777" w:rsidR="00AF1EAD" w:rsidRPr="00063CAE" w:rsidRDefault="00AF1EAD" w:rsidP="00E7416D">
            <w:pPr>
              <w:spacing w:before="120" w:after="120"/>
              <w:ind w:left="-33" w:firstLine="357"/>
              <w:jc w:val="both"/>
              <w:rPr>
                <w:rFonts w:cs="Times New Roman"/>
                <w:noProof w:val="0"/>
                <w:szCs w:val="28"/>
                <w:lang w:val="vi-VN"/>
              </w:rPr>
            </w:pPr>
            <w:r w:rsidRPr="00063CAE">
              <w:rPr>
                <w:rFonts w:cs="Times New Roman"/>
                <w:noProof w:val="0"/>
                <w:szCs w:val="28"/>
                <w:lang w:val="vi-VN"/>
              </w:rPr>
              <w:t xml:space="preserve">c) Trường hợp hồ sơ đầy đủ, chính xác theo quy định, viên  chức tiếp nhận hồ sơ lập Giấy tiếp nhận hồ sơ và hẹn ngày trả kết quả; </w:t>
            </w:r>
          </w:p>
        </w:tc>
        <w:tc>
          <w:tcPr>
            <w:tcW w:w="2693" w:type="dxa"/>
            <w:vAlign w:val="center"/>
          </w:tcPr>
          <w:p w14:paraId="4C547EE7" w14:textId="77777777" w:rsidR="00AF1EAD" w:rsidRPr="00063CAE" w:rsidRDefault="00AF1EAD" w:rsidP="00E7416D">
            <w:pPr>
              <w:spacing w:before="120" w:after="120"/>
              <w:jc w:val="both"/>
              <w:rPr>
                <w:rFonts w:cs="Times New Roman"/>
                <w:noProof w:val="0"/>
                <w:szCs w:val="28"/>
                <w:lang w:val="vi-VN"/>
              </w:rPr>
            </w:pPr>
            <w:r w:rsidRPr="00063CAE">
              <w:rPr>
                <w:rFonts w:cs="Times New Roman"/>
                <w:noProof w:val="0"/>
                <w:szCs w:val="28"/>
                <w:lang w:val="vi-VN"/>
              </w:rPr>
              <w:t xml:space="preserve">Chuyển ngay hồ sơ tiếp nhận trực tiếp trong ngày làm việc </w:t>
            </w:r>
            <w:r w:rsidRPr="00063CAE">
              <w:rPr>
                <w:rFonts w:cs="Times New Roman"/>
                <w:i/>
                <w:noProof w:val="0"/>
                <w:szCs w:val="28"/>
                <w:lang w:val="vi-VN"/>
              </w:rPr>
              <w:t>(không để quá 03 giờ làm việc)</w:t>
            </w:r>
            <w:r w:rsidRPr="00063CAE">
              <w:rPr>
                <w:rFonts w:cs="Times New Roman"/>
                <w:noProof w:val="0"/>
                <w:szCs w:val="28"/>
                <w:lang w:val="vi-VN"/>
              </w:rPr>
              <w:t>hoặc chuyển vào đầu giờ làm việc tiếp theo đối với trường hợp tiếp nhận sau 15 giờ hàng ngày.</w:t>
            </w:r>
          </w:p>
          <w:p w14:paraId="60954326" w14:textId="77777777" w:rsidR="00AF1EAD" w:rsidRPr="00063CAE" w:rsidRDefault="00AF1EAD" w:rsidP="00E7416D">
            <w:pPr>
              <w:spacing w:before="120" w:after="120"/>
              <w:jc w:val="both"/>
              <w:rPr>
                <w:rFonts w:cs="Times New Roman"/>
                <w:b/>
                <w:noProof w:val="0"/>
                <w:szCs w:val="28"/>
                <w:lang w:val="vi-VN"/>
              </w:rPr>
            </w:pPr>
          </w:p>
        </w:tc>
      </w:tr>
      <w:tr w:rsidR="00AF1EAD" w:rsidRPr="00D56E7C" w14:paraId="63A5BEDB" w14:textId="77777777" w:rsidTr="00E7416D">
        <w:trPr>
          <w:trHeight w:val="2570"/>
          <w:jc w:val="center"/>
        </w:trPr>
        <w:tc>
          <w:tcPr>
            <w:tcW w:w="851" w:type="dxa"/>
            <w:vMerge w:val="restart"/>
            <w:vAlign w:val="center"/>
          </w:tcPr>
          <w:p w14:paraId="3B260C53" w14:textId="77777777" w:rsidR="00AF1EAD" w:rsidRPr="00063CAE" w:rsidRDefault="00AF1EAD" w:rsidP="00E7416D">
            <w:pPr>
              <w:spacing w:before="120" w:after="120"/>
              <w:jc w:val="center"/>
              <w:rPr>
                <w:rFonts w:cs="Times New Roman"/>
                <w:b/>
                <w:noProof w:val="0"/>
                <w:szCs w:val="28"/>
                <w:lang w:val="vi-VN"/>
              </w:rPr>
            </w:pPr>
            <w:r w:rsidRPr="00063CAE">
              <w:rPr>
                <w:rFonts w:cs="Times New Roman"/>
                <w:b/>
                <w:noProof w:val="0"/>
                <w:szCs w:val="28"/>
              </w:rPr>
              <w:lastRenderedPageBreak/>
              <w:t xml:space="preserve">Bước </w:t>
            </w:r>
            <w:r w:rsidRPr="00063CAE">
              <w:rPr>
                <w:rFonts w:cs="Times New Roman"/>
                <w:b/>
                <w:noProof w:val="0"/>
                <w:szCs w:val="28"/>
                <w:lang w:val="vi-VN"/>
              </w:rPr>
              <w:t>3</w:t>
            </w:r>
          </w:p>
        </w:tc>
        <w:tc>
          <w:tcPr>
            <w:tcW w:w="2508" w:type="dxa"/>
            <w:vMerge w:val="restart"/>
            <w:vAlign w:val="center"/>
          </w:tcPr>
          <w:p w14:paraId="3DB38EFD" w14:textId="77777777" w:rsidR="00AF1EAD" w:rsidRPr="00063CAE" w:rsidRDefault="00AF1EAD" w:rsidP="00E7416D">
            <w:pPr>
              <w:spacing w:before="120" w:after="120"/>
              <w:jc w:val="both"/>
              <w:rPr>
                <w:rFonts w:cs="Times New Roman"/>
                <w:b/>
                <w:noProof w:val="0"/>
                <w:szCs w:val="28"/>
                <w:lang w:val="vi-VN"/>
              </w:rPr>
            </w:pPr>
            <w:r w:rsidRPr="00063CAE">
              <w:rPr>
                <w:rFonts w:cs="Times New Roman"/>
                <w:b/>
                <w:noProof w:val="0"/>
                <w:szCs w:val="28"/>
                <w:lang w:val="vi-VN"/>
              </w:rPr>
              <w:t>Giải quyết thủ tục hành chính</w:t>
            </w:r>
          </w:p>
        </w:tc>
        <w:tc>
          <w:tcPr>
            <w:tcW w:w="7837" w:type="dxa"/>
            <w:vAlign w:val="center"/>
          </w:tcPr>
          <w:p w14:paraId="2C815AA6" w14:textId="77777777" w:rsidR="00AF1EAD" w:rsidRPr="00063CAE" w:rsidRDefault="00AF1EAD" w:rsidP="00E7416D">
            <w:pPr>
              <w:spacing w:before="120" w:after="120"/>
              <w:ind w:firstLine="357"/>
              <w:jc w:val="both"/>
              <w:rPr>
                <w:rFonts w:cs="Times New Roman"/>
                <w:noProof w:val="0"/>
                <w:szCs w:val="28"/>
                <w:lang w:val="vi-VN"/>
              </w:rPr>
            </w:pPr>
            <w:r w:rsidRPr="00084763">
              <w:rPr>
                <w:rFonts w:cs="Times New Roman"/>
                <w:noProof w:val="0"/>
                <w:szCs w:val="28"/>
                <w:lang w:val="vi-VN"/>
              </w:rPr>
              <w:t>V</w:t>
            </w:r>
            <w:r w:rsidRPr="00063CAE">
              <w:rPr>
                <w:rFonts w:cs="Times New Roman"/>
                <w:noProof w:val="0"/>
                <w:szCs w:val="28"/>
                <w:lang w:val="vi-VN"/>
              </w:rPr>
              <w:t xml:space="preserve">iên chức tiếp nhận hồ sơ, </w:t>
            </w:r>
            <w:r w:rsidRPr="00063CAE">
              <w:rPr>
                <w:rFonts w:cs="Times New Roman"/>
                <w:iCs/>
                <w:noProof w:val="0"/>
                <w:szCs w:val="28"/>
                <w:lang w:val="nl-NL"/>
              </w:rPr>
              <w:t xml:space="preserve">thẩm định, </w:t>
            </w:r>
            <w:r w:rsidRPr="00063CAE">
              <w:rPr>
                <w:rFonts w:cs="Times New Roman"/>
                <w:noProof w:val="0"/>
                <w:szCs w:val="28"/>
                <w:lang w:val="vi-VN"/>
              </w:rPr>
              <w:t xml:space="preserve">hồ sơ hợp lệ, đúng, đủ điều kiện theo quy định thì chuyển cho viên chức phụ trách tổng hợp danh sách đồng thời tính các khoản chính sách nội trú và các khoản hỗ trợ khác cho học sinh, sinh viên, trình cho Thủ trưởng cơ sở giáo dục nghề nghiệp ký thông báo về thời gian cấp học bổng chính sách và các khoản hỗ trợ khác. </w:t>
            </w:r>
          </w:p>
        </w:tc>
        <w:tc>
          <w:tcPr>
            <w:tcW w:w="2693" w:type="dxa"/>
            <w:vAlign w:val="center"/>
          </w:tcPr>
          <w:p w14:paraId="797F6ADE" w14:textId="77777777" w:rsidR="00AF1EAD" w:rsidRPr="00084763" w:rsidRDefault="00AF1EAD" w:rsidP="00E7416D">
            <w:pPr>
              <w:spacing w:before="120" w:after="120"/>
              <w:jc w:val="center"/>
              <w:rPr>
                <w:rFonts w:cs="Times New Roman"/>
                <w:noProof w:val="0"/>
                <w:szCs w:val="28"/>
                <w:lang w:val="vi-VN"/>
              </w:rPr>
            </w:pPr>
            <w:r w:rsidRPr="00063CAE">
              <w:rPr>
                <w:rFonts w:cs="Times New Roman"/>
                <w:noProof w:val="0"/>
                <w:szCs w:val="28"/>
                <w:lang w:val="vi-VN"/>
              </w:rPr>
              <w:t>03 ngày làm việc,</w:t>
            </w:r>
          </w:p>
          <w:p w14:paraId="2833BB50" w14:textId="77777777" w:rsidR="00AF1EAD" w:rsidRPr="00063CAE" w:rsidRDefault="00AF1EAD" w:rsidP="00E7416D">
            <w:pPr>
              <w:spacing w:before="120" w:after="120"/>
              <w:jc w:val="center"/>
              <w:rPr>
                <w:rFonts w:cs="Times New Roman"/>
                <w:noProof w:val="0"/>
                <w:szCs w:val="28"/>
                <w:lang w:val="vi-VN"/>
              </w:rPr>
            </w:pPr>
            <w:r w:rsidRPr="00063CAE">
              <w:rPr>
                <w:rFonts w:cs="Times New Roman"/>
                <w:noProof w:val="0"/>
                <w:szCs w:val="28"/>
                <w:lang w:val="vi-VN"/>
              </w:rPr>
              <w:t xml:space="preserve"> trong đó:</w:t>
            </w:r>
          </w:p>
        </w:tc>
      </w:tr>
      <w:tr w:rsidR="00AF1EAD" w:rsidRPr="00063CAE" w14:paraId="6F9F3EA7" w14:textId="77777777" w:rsidTr="00E7416D">
        <w:trPr>
          <w:trHeight w:val="565"/>
          <w:jc w:val="center"/>
        </w:trPr>
        <w:tc>
          <w:tcPr>
            <w:tcW w:w="851" w:type="dxa"/>
            <w:vMerge/>
            <w:vAlign w:val="center"/>
          </w:tcPr>
          <w:p w14:paraId="6897CCBF" w14:textId="77777777" w:rsidR="00AF1EAD" w:rsidRPr="00084763" w:rsidRDefault="00AF1EAD" w:rsidP="00E7416D">
            <w:pPr>
              <w:spacing w:before="120" w:after="120"/>
              <w:jc w:val="center"/>
              <w:rPr>
                <w:rFonts w:cs="Times New Roman"/>
                <w:b/>
                <w:noProof w:val="0"/>
                <w:szCs w:val="28"/>
                <w:lang w:val="vi-VN"/>
              </w:rPr>
            </w:pPr>
          </w:p>
        </w:tc>
        <w:tc>
          <w:tcPr>
            <w:tcW w:w="2508" w:type="dxa"/>
            <w:vMerge/>
            <w:vAlign w:val="center"/>
          </w:tcPr>
          <w:p w14:paraId="22969886" w14:textId="77777777" w:rsidR="00AF1EAD" w:rsidRPr="00063CAE" w:rsidRDefault="00AF1EAD" w:rsidP="00E7416D">
            <w:pPr>
              <w:spacing w:before="120" w:after="120"/>
              <w:jc w:val="both"/>
              <w:rPr>
                <w:rFonts w:cs="Times New Roman"/>
                <w:b/>
                <w:noProof w:val="0"/>
                <w:szCs w:val="28"/>
                <w:lang w:val="vi-VN"/>
              </w:rPr>
            </w:pPr>
          </w:p>
        </w:tc>
        <w:tc>
          <w:tcPr>
            <w:tcW w:w="7837" w:type="dxa"/>
            <w:vAlign w:val="center"/>
          </w:tcPr>
          <w:p w14:paraId="06661E0E"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1. Tiếp nhận hồ sơ</w:t>
            </w:r>
          </w:p>
        </w:tc>
        <w:tc>
          <w:tcPr>
            <w:tcW w:w="2693" w:type="dxa"/>
            <w:vAlign w:val="center"/>
          </w:tcPr>
          <w:p w14:paraId="169BBC9B" w14:textId="77777777" w:rsidR="00AF1EAD" w:rsidRPr="00063CAE" w:rsidRDefault="00AF1EAD" w:rsidP="00E7416D">
            <w:pPr>
              <w:spacing w:before="120" w:after="120"/>
              <w:jc w:val="center"/>
              <w:rPr>
                <w:rFonts w:cs="Times New Roman"/>
                <w:noProof w:val="0"/>
                <w:szCs w:val="28"/>
                <w:lang w:val="vi-VN"/>
              </w:rPr>
            </w:pPr>
            <w:r w:rsidRPr="00063CAE">
              <w:rPr>
                <w:rFonts w:cs="Times New Roman"/>
                <w:noProof w:val="0"/>
                <w:szCs w:val="28"/>
                <w:lang w:val="vi-VN"/>
              </w:rPr>
              <w:t>0,5 ngày làm việc</w:t>
            </w:r>
          </w:p>
        </w:tc>
      </w:tr>
      <w:tr w:rsidR="00AF1EAD" w:rsidRPr="00063CAE" w14:paraId="57155D35" w14:textId="77777777" w:rsidTr="00E7416D">
        <w:trPr>
          <w:trHeight w:val="559"/>
          <w:jc w:val="center"/>
        </w:trPr>
        <w:tc>
          <w:tcPr>
            <w:tcW w:w="851" w:type="dxa"/>
            <w:vMerge/>
            <w:vAlign w:val="center"/>
          </w:tcPr>
          <w:p w14:paraId="4B337D49" w14:textId="77777777" w:rsidR="00AF1EAD" w:rsidRPr="00063CAE" w:rsidRDefault="00AF1EAD" w:rsidP="00E7416D">
            <w:pPr>
              <w:spacing w:before="120" w:after="120"/>
              <w:jc w:val="center"/>
              <w:rPr>
                <w:rFonts w:cs="Times New Roman"/>
                <w:b/>
                <w:noProof w:val="0"/>
                <w:szCs w:val="28"/>
              </w:rPr>
            </w:pPr>
          </w:p>
        </w:tc>
        <w:tc>
          <w:tcPr>
            <w:tcW w:w="2508" w:type="dxa"/>
            <w:vMerge/>
            <w:vAlign w:val="center"/>
          </w:tcPr>
          <w:p w14:paraId="115A33A9" w14:textId="77777777" w:rsidR="00AF1EAD" w:rsidRPr="00063CAE" w:rsidRDefault="00AF1EAD" w:rsidP="00E7416D">
            <w:pPr>
              <w:spacing w:before="120" w:after="120"/>
              <w:jc w:val="both"/>
              <w:rPr>
                <w:rFonts w:cs="Times New Roman"/>
                <w:b/>
                <w:noProof w:val="0"/>
                <w:szCs w:val="28"/>
                <w:lang w:val="vi-VN"/>
              </w:rPr>
            </w:pPr>
          </w:p>
        </w:tc>
        <w:tc>
          <w:tcPr>
            <w:tcW w:w="7837" w:type="dxa"/>
            <w:vAlign w:val="center"/>
          </w:tcPr>
          <w:p w14:paraId="4C7CA193"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2. Giải quyết hồ sơ (cơ sở giáo dục nghề nghiệp cấp huyện)</w:t>
            </w:r>
          </w:p>
        </w:tc>
        <w:tc>
          <w:tcPr>
            <w:tcW w:w="2693" w:type="dxa"/>
            <w:vAlign w:val="center"/>
          </w:tcPr>
          <w:p w14:paraId="644F73AB" w14:textId="77777777" w:rsidR="00AF1EAD" w:rsidRPr="00063CAE" w:rsidRDefault="00AF1EAD" w:rsidP="00E7416D">
            <w:pPr>
              <w:spacing w:before="120" w:after="120"/>
              <w:jc w:val="center"/>
              <w:rPr>
                <w:rFonts w:cs="Times New Roman"/>
                <w:noProof w:val="0"/>
                <w:szCs w:val="28"/>
                <w:lang w:val="vi-VN"/>
              </w:rPr>
            </w:pPr>
            <w:r>
              <w:rPr>
                <w:rFonts w:cs="Times New Roman"/>
                <w:noProof w:val="0"/>
                <w:szCs w:val="28"/>
              </w:rPr>
              <w:t>2,5</w:t>
            </w:r>
            <w:r w:rsidRPr="00063CAE">
              <w:rPr>
                <w:rFonts w:cs="Times New Roman"/>
                <w:noProof w:val="0"/>
                <w:szCs w:val="28"/>
                <w:lang w:val="vi-VN"/>
              </w:rPr>
              <w:t xml:space="preserve"> ngày làm việc</w:t>
            </w:r>
          </w:p>
        </w:tc>
      </w:tr>
      <w:tr w:rsidR="00AF1EAD" w:rsidRPr="00D56E7C" w14:paraId="7B0B3A7F" w14:textId="77777777" w:rsidTr="00E7416D">
        <w:trPr>
          <w:jc w:val="center"/>
        </w:trPr>
        <w:tc>
          <w:tcPr>
            <w:tcW w:w="851" w:type="dxa"/>
            <w:vMerge/>
            <w:vAlign w:val="center"/>
          </w:tcPr>
          <w:p w14:paraId="69A59E48" w14:textId="77777777" w:rsidR="00AF1EAD" w:rsidRPr="00063CAE" w:rsidRDefault="00AF1EAD" w:rsidP="00E7416D">
            <w:pPr>
              <w:spacing w:before="120" w:after="120"/>
              <w:rPr>
                <w:rFonts w:cs="Times New Roman"/>
                <w:b/>
                <w:noProof w:val="0"/>
                <w:szCs w:val="28"/>
                <w:lang w:val="vi-VN"/>
              </w:rPr>
            </w:pPr>
          </w:p>
        </w:tc>
        <w:tc>
          <w:tcPr>
            <w:tcW w:w="2508" w:type="dxa"/>
            <w:vMerge/>
            <w:vAlign w:val="center"/>
          </w:tcPr>
          <w:p w14:paraId="11B61CCE" w14:textId="77777777" w:rsidR="00AF1EAD" w:rsidRPr="00063CAE" w:rsidRDefault="00AF1EAD" w:rsidP="00E7416D">
            <w:pPr>
              <w:spacing w:before="120" w:after="120"/>
              <w:jc w:val="both"/>
              <w:rPr>
                <w:rFonts w:cs="Times New Roman"/>
                <w:b/>
                <w:noProof w:val="0"/>
                <w:szCs w:val="28"/>
                <w:lang w:val="vi-VN"/>
              </w:rPr>
            </w:pPr>
          </w:p>
        </w:tc>
        <w:tc>
          <w:tcPr>
            <w:tcW w:w="7837" w:type="dxa"/>
          </w:tcPr>
          <w:p w14:paraId="127BCCDA" w14:textId="77777777" w:rsidR="00AF1EAD"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Trường hợp thủ tục hành chính không quy định phải thẩm tra, xác minh hồ sơ, lấy ý kiến của cơ quan tổ chức có liên quan viên được giao xử lý hồ sơ thẩm định, trình Thủ trưởng cơ sở giáo dục nghề nghiệp quyết đị</w:t>
            </w:r>
            <w:r>
              <w:rPr>
                <w:rFonts w:cs="Times New Roman"/>
                <w:noProof w:val="0"/>
                <w:szCs w:val="28"/>
                <w:lang w:val="vi-VN"/>
              </w:rPr>
              <w:t>nh.</w:t>
            </w:r>
          </w:p>
          <w:p w14:paraId="326E7BA5" w14:textId="77777777" w:rsidR="00AF1EAD" w:rsidRPr="00084763" w:rsidRDefault="00AF1EAD" w:rsidP="00E7416D">
            <w:pPr>
              <w:spacing w:before="120" w:after="120"/>
              <w:ind w:firstLine="357"/>
              <w:jc w:val="both"/>
              <w:rPr>
                <w:rFonts w:cs="Times New Roman"/>
                <w:noProof w:val="0"/>
                <w:szCs w:val="28"/>
                <w:lang w:val="vi-VN"/>
              </w:rPr>
            </w:pPr>
            <w:r w:rsidRPr="00084763">
              <w:rPr>
                <w:rFonts w:cs="Times New Roman"/>
                <w:noProof w:val="0"/>
                <w:szCs w:val="28"/>
                <w:lang w:val="vi-VN"/>
              </w:rPr>
              <w:t>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(Cơ sở giáo dục nghề nghiệp công lập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tc>
        <w:tc>
          <w:tcPr>
            <w:tcW w:w="2693" w:type="dxa"/>
            <w:vAlign w:val="center"/>
          </w:tcPr>
          <w:p w14:paraId="538A4879" w14:textId="77777777" w:rsidR="00AF1EAD" w:rsidRPr="00063CAE" w:rsidRDefault="00AF1EAD" w:rsidP="00E7416D">
            <w:pPr>
              <w:spacing w:before="120" w:after="120"/>
              <w:ind w:firstLine="460"/>
              <w:jc w:val="both"/>
              <w:rPr>
                <w:rFonts w:cs="Times New Roman"/>
                <w:noProof w:val="0"/>
                <w:szCs w:val="28"/>
                <w:lang w:val="vi-VN"/>
              </w:rPr>
            </w:pPr>
          </w:p>
        </w:tc>
      </w:tr>
      <w:tr w:rsidR="00AF1EAD" w:rsidRPr="00063CAE" w14:paraId="4582892A" w14:textId="77777777" w:rsidTr="00E7416D">
        <w:trPr>
          <w:trHeight w:val="1690"/>
          <w:jc w:val="center"/>
        </w:trPr>
        <w:tc>
          <w:tcPr>
            <w:tcW w:w="851" w:type="dxa"/>
            <w:vMerge/>
            <w:vAlign w:val="center"/>
          </w:tcPr>
          <w:p w14:paraId="78D01398" w14:textId="77777777" w:rsidR="00AF1EAD" w:rsidRPr="00063CAE" w:rsidRDefault="00AF1EAD" w:rsidP="00E7416D">
            <w:pPr>
              <w:spacing w:before="120" w:after="120"/>
              <w:rPr>
                <w:rFonts w:cs="Times New Roman"/>
                <w:b/>
                <w:noProof w:val="0"/>
                <w:szCs w:val="28"/>
                <w:lang w:val="vi-VN"/>
              </w:rPr>
            </w:pPr>
          </w:p>
        </w:tc>
        <w:tc>
          <w:tcPr>
            <w:tcW w:w="2508" w:type="dxa"/>
            <w:vMerge/>
            <w:vAlign w:val="center"/>
          </w:tcPr>
          <w:p w14:paraId="618C98FD" w14:textId="77777777" w:rsidR="00AF1EAD" w:rsidRPr="00063CAE" w:rsidRDefault="00AF1EAD" w:rsidP="00E7416D">
            <w:pPr>
              <w:spacing w:before="120" w:after="120"/>
              <w:jc w:val="both"/>
              <w:rPr>
                <w:rFonts w:cs="Times New Roman"/>
                <w:b/>
                <w:noProof w:val="0"/>
                <w:szCs w:val="28"/>
                <w:lang w:val="vi-VN"/>
              </w:rPr>
            </w:pPr>
          </w:p>
        </w:tc>
        <w:tc>
          <w:tcPr>
            <w:tcW w:w="7837" w:type="dxa"/>
          </w:tcPr>
          <w:p w14:paraId="69D61BF7"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 Viên chức chuyên môn (phụ trách công tác học sinh, sinh viên/quản lý học sinh, sinh viên)</w:t>
            </w:r>
          </w:p>
          <w:p w14:paraId="55FBCED0"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 Thủ trưởng Cơ sở giáo dục nghề nghiệp;</w:t>
            </w:r>
          </w:p>
          <w:p w14:paraId="3839D39C" w14:textId="77777777" w:rsidR="00AF1EAD" w:rsidRPr="00063CAE" w:rsidRDefault="00AF1EAD" w:rsidP="00E7416D">
            <w:pPr>
              <w:spacing w:before="120" w:after="120"/>
              <w:ind w:firstLine="357"/>
              <w:jc w:val="both"/>
              <w:rPr>
                <w:rFonts w:cs="Times New Roman"/>
                <w:noProof w:val="0"/>
                <w:szCs w:val="28"/>
                <w:highlight w:val="yellow"/>
                <w:lang w:val="vi-VN"/>
              </w:rPr>
            </w:pPr>
            <w:r w:rsidRPr="00063CAE">
              <w:rPr>
                <w:rFonts w:cs="Times New Roman"/>
                <w:noProof w:val="0"/>
                <w:szCs w:val="28"/>
                <w:lang w:val="vi-VN"/>
              </w:rPr>
              <w:t xml:space="preserve">+ Văn thư </w:t>
            </w:r>
            <w:r w:rsidRPr="00063CAE">
              <w:rPr>
                <w:rFonts w:cs="Times New Roman"/>
                <w:iCs/>
                <w:noProof w:val="0"/>
                <w:szCs w:val="28"/>
                <w:lang w:val="vi-VN"/>
              </w:rPr>
              <w:t>Cơ sở giáo dục nghề nghiệp;</w:t>
            </w:r>
          </w:p>
        </w:tc>
        <w:tc>
          <w:tcPr>
            <w:tcW w:w="2693" w:type="dxa"/>
          </w:tcPr>
          <w:p w14:paraId="1D77DD8B" w14:textId="77777777" w:rsidR="00AF1EAD" w:rsidRPr="00063CAE" w:rsidRDefault="00AF1EAD" w:rsidP="00E7416D">
            <w:pPr>
              <w:spacing w:before="120" w:after="120"/>
              <w:ind w:firstLine="460"/>
              <w:jc w:val="center"/>
              <w:rPr>
                <w:rFonts w:cs="Times New Roman"/>
                <w:noProof w:val="0"/>
                <w:szCs w:val="28"/>
                <w:lang w:val="vi-VN"/>
              </w:rPr>
            </w:pPr>
            <w:r w:rsidRPr="00063CAE">
              <w:rPr>
                <w:rFonts w:cs="Times New Roman"/>
                <w:noProof w:val="0"/>
                <w:szCs w:val="28"/>
                <w:lang w:val="vi-VN"/>
              </w:rPr>
              <w:t>01 ngày làm việc</w:t>
            </w:r>
          </w:p>
          <w:p w14:paraId="1A7AD71E" w14:textId="77777777" w:rsidR="00AF1EAD" w:rsidRPr="00063CAE" w:rsidRDefault="00AF1EAD" w:rsidP="00E7416D">
            <w:pPr>
              <w:spacing w:before="120" w:after="120"/>
              <w:ind w:firstLine="460"/>
              <w:jc w:val="center"/>
              <w:rPr>
                <w:rFonts w:cs="Times New Roman"/>
                <w:noProof w:val="0"/>
                <w:szCs w:val="28"/>
                <w:lang w:val="vi-VN"/>
              </w:rPr>
            </w:pPr>
          </w:p>
          <w:p w14:paraId="759B6785" w14:textId="77777777" w:rsidR="00AF1EAD" w:rsidRPr="00063CAE" w:rsidRDefault="00AF1EAD" w:rsidP="00E7416D">
            <w:pPr>
              <w:spacing w:before="120" w:after="120"/>
              <w:ind w:firstLine="460"/>
              <w:jc w:val="center"/>
              <w:rPr>
                <w:rFonts w:cs="Times New Roman"/>
                <w:noProof w:val="0"/>
                <w:szCs w:val="28"/>
                <w:lang w:val="vi-VN"/>
              </w:rPr>
            </w:pPr>
            <w:r w:rsidRPr="00084763">
              <w:rPr>
                <w:rFonts w:cs="Times New Roman"/>
                <w:noProof w:val="0"/>
                <w:szCs w:val="28"/>
                <w:lang w:val="vi-VN"/>
              </w:rPr>
              <w:t>01</w:t>
            </w:r>
            <w:r w:rsidRPr="00063CAE">
              <w:rPr>
                <w:rFonts w:cs="Times New Roman"/>
                <w:noProof w:val="0"/>
                <w:szCs w:val="28"/>
                <w:lang w:val="vi-VN"/>
              </w:rPr>
              <w:t xml:space="preserve"> ngày làm việc</w:t>
            </w:r>
          </w:p>
          <w:p w14:paraId="65DF6069" w14:textId="77777777" w:rsidR="00AF1EAD" w:rsidRPr="00063CAE" w:rsidRDefault="00AF1EAD" w:rsidP="00E7416D">
            <w:pPr>
              <w:spacing w:before="120" w:after="120"/>
              <w:ind w:firstLine="460"/>
              <w:jc w:val="center"/>
              <w:rPr>
                <w:rFonts w:cs="Times New Roman"/>
                <w:noProof w:val="0"/>
                <w:szCs w:val="28"/>
                <w:lang w:val="vi-VN"/>
              </w:rPr>
            </w:pPr>
            <w:r w:rsidRPr="00063CAE">
              <w:rPr>
                <w:rFonts w:cs="Times New Roman"/>
                <w:noProof w:val="0"/>
                <w:szCs w:val="28"/>
                <w:lang w:val="vi-VN"/>
              </w:rPr>
              <w:t>0,5 ngày làm việc</w:t>
            </w:r>
          </w:p>
        </w:tc>
      </w:tr>
      <w:tr w:rsidR="00AF1EAD" w:rsidRPr="00D56E7C" w14:paraId="261C5545" w14:textId="77777777" w:rsidTr="00E7416D">
        <w:trPr>
          <w:trHeight w:val="2270"/>
          <w:jc w:val="center"/>
        </w:trPr>
        <w:tc>
          <w:tcPr>
            <w:tcW w:w="851" w:type="dxa"/>
            <w:vMerge/>
            <w:vAlign w:val="center"/>
          </w:tcPr>
          <w:p w14:paraId="3BD4F51D" w14:textId="77777777" w:rsidR="00AF1EAD" w:rsidRPr="00063CAE" w:rsidRDefault="00AF1EAD" w:rsidP="00E7416D">
            <w:pPr>
              <w:spacing w:before="120" w:after="120"/>
              <w:rPr>
                <w:rFonts w:cs="Times New Roman"/>
                <w:b/>
                <w:noProof w:val="0"/>
                <w:szCs w:val="28"/>
                <w:lang w:val="vi-VN"/>
              </w:rPr>
            </w:pPr>
          </w:p>
        </w:tc>
        <w:tc>
          <w:tcPr>
            <w:tcW w:w="2508" w:type="dxa"/>
            <w:vMerge/>
            <w:vAlign w:val="center"/>
          </w:tcPr>
          <w:p w14:paraId="73CC1FBD" w14:textId="77777777" w:rsidR="00AF1EAD" w:rsidRPr="00063CAE" w:rsidRDefault="00AF1EAD" w:rsidP="00E7416D">
            <w:pPr>
              <w:spacing w:before="120" w:after="120"/>
              <w:jc w:val="both"/>
              <w:rPr>
                <w:rFonts w:cs="Times New Roman"/>
                <w:b/>
                <w:noProof w:val="0"/>
                <w:szCs w:val="28"/>
                <w:lang w:val="vi-VN"/>
              </w:rPr>
            </w:pPr>
          </w:p>
        </w:tc>
        <w:tc>
          <w:tcPr>
            <w:tcW w:w="7837" w:type="dxa"/>
            <w:tcBorders>
              <w:top w:val="nil"/>
            </w:tcBorders>
          </w:tcPr>
          <w:p w14:paraId="78EA9D6D" w14:textId="77777777" w:rsidR="00AF1EAD" w:rsidRPr="00063CAE" w:rsidRDefault="00AF1EAD" w:rsidP="00E7416D">
            <w:pPr>
              <w:spacing w:before="120" w:after="120"/>
              <w:ind w:firstLine="357"/>
              <w:jc w:val="both"/>
              <w:rPr>
                <w:rFonts w:eastAsia="Calibri" w:cs="Times New Roman"/>
                <w:noProof w:val="0"/>
                <w:szCs w:val="28"/>
                <w:lang w:val="vi-VN"/>
              </w:rPr>
            </w:pPr>
            <w:r w:rsidRPr="00063CAE">
              <w:rPr>
                <w:rFonts w:eastAsia="Calibri" w:cs="Times New Roman"/>
                <w:noProof w:val="0"/>
                <w:szCs w:val="28"/>
                <w:lang w:val="vi-VN"/>
              </w:rPr>
              <w:t>Trường hợp có quy định thẩm tra, xác minh hồ sơ.</w:t>
            </w:r>
          </w:p>
          <w:p w14:paraId="5BA663E5" w14:textId="77777777" w:rsidR="00AF1EAD" w:rsidRPr="00063CAE" w:rsidRDefault="00AF1EAD" w:rsidP="00E7416D">
            <w:pPr>
              <w:spacing w:before="120" w:after="120"/>
              <w:ind w:firstLine="357"/>
              <w:jc w:val="both"/>
              <w:rPr>
                <w:rFonts w:eastAsia="Calibri" w:cs="Times New Roman"/>
                <w:noProof w:val="0"/>
                <w:szCs w:val="28"/>
                <w:lang w:val="vi-VN"/>
              </w:rPr>
            </w:pPr>
            <w:r w:rsidRPr="00063CAE">
              <w:rPr>
                <w:rFonts w:eastAsia="Calibri" w:cs="Times New Roman"/>
                <w:noProof w:val="0"/>
                <w:szCs w:val="28"/>
                <w:lang w:val="vi-VN"/>
              </w:rPr>
              <w:t>Đối với hồ sơ qua thẩm tra, thẩm định chưa đủ điều kiện giải quyết, cơ sở giáo dục nghề nghiệp có trách nhiệm thông báo cho người học được biết trong thời hạn 03 ngày làm việc kể từ ngày nhận được hồ sơ kèm theo thông báo bằng văn bản và nêu rõ lý do, nội dung cần bổ sung, hoàn thiện hồ sơ để gửi cho tổ chức, cá nhân. Thời hạn giải quyết được tính từ đầu sau khi nhận đủ hồ sơ.</w:t>
            </w:r>
          </w:p>
        </w:tc>
        <w:tc>
          <w:tcPr>
            <w:tcW w:w="2693" w:type="dxa"/>
            <w:tcBorders>
              <w:top w:val="nil"/>
            </w:tcBorders>
            <w:vAlign w:val="center"/>
          </w:tcPr>
          <w:p w14:paraId="1953276E" w14:textId="77777777" w:rsidR="00AF1EAD" w:rsidRPr="00063CAE" w:rsidRDefault="00AF1EAD" w:rsidP="00E7416D">
            <w:pPr>
              <w:spacing w:before="120" w:after="120"/>
              <w:ind w:firstLine="460"/>
              <w:jc w:val="both"/>
              <w:rPr>
                <w:rFonts w:cs="Times New Roman"/>
                <w:noProof w:val="0"/>
                <w:szCs w:val="28"/>
                <w:lang w:val="vi-VN"/>
              </w:rPr>
            </w:pPr>
            <w:r w:rsidRPr="00063CAE">
              <w:rPr>
                <w:rFonts w:cs="Times New Roman"/>
                <w:noProof w:val="0"/>
                <w:szCs w:val="28"/>
                <w:lang w:val="vi-VN"/>
              </w:rPr>
              <w:t>Trả lại hồ sơ không quá 03 ngày làm việc</w:t>
            </w:r>
          </w:p>
        </w:tc>
      </w:tr>
      <w:tr w:rsidR="00AF1EAD" w:rsidRPr="00063CAE" w14:paraId="080C1F3F" w14:textId="77777777" w:rsidTr="00E7416D">
        <w:trPr>
          <w:jc w:val="center"/>
        </w:trPr>
        <w:tc>
          <w:tcPr>
            <w:tcW w:w="851" w:type="dxa"/>
            <w:vAlign w:val="center"/>
          </w:tcPr>
          <w:p w14:paraId="27FFF549" w14:textId="77777777" w:rsidR="00AF1EAD" w:rsidRPr="00063CAE" w:rsidRDefault="00AF1EAD" w:rsidP="00E7416D">
            <w:pPr>
              <w:spacing w:before="120" w:after="120"/>
              <w:jc w:val="center"/>
              <w:rPr>
                <w:rFonts w:cs="Times New Roman"/>
                <w:b/>
                <w:noProof w:val="0"/>
                <w:szCs w:val="28"/>
                <w:lang w:val="vi-VN"/>
              </w:rPr>
            </w:pPr>
            <w:r w:rsidRPr="00063CAE">
              <w:rPr>
                <w:rFonts w:cs="Times New Roman"/>
                <w:b/>
                <w:noProof w:val="0"/>
                <w:szCs w:val="28"/>
                <w:lang w:val="vi-VN"/>
              </w:rPr>
              <w:t>Bước 4</w:t>
            </w:r>
          </w:p>
        </w:tc>
        <w:tc>
          <w:tcPr>
            <w:tcW w:w="2508" w:type="dxa"/>
            <w:vAlign w:val="center"/>
          </w:tcPr>
          <w:p w14:paraId="2171B45C" w14:textId="77777777" w:rsidR="00AF1EAD" w:rsidRPr="00063CAE" w:rsidRDefault="00AF1EAD" w:rsidP="00E7416D">
            <w:pPr>
              <w:spacing w:before="120" w:after="120"/>
              <w:jc w:val="both"/>
              <w:rPr>
                <w:rFonts w:cs="Times New Roman"/>
                <w:b/>
                <w:noProof w:val="0"/>
                <w:szCs w:val="28"/>
                <w:lang w:val="vi-VN"/>
              </w:rPr>
            </w:pPr>
            <w:r w:rsidRPr="00063CAE">
              <w:rPr>
                <w:rFonts w:cs="Times New Roman"/>
                <w:b/>
                <w:noProof w:val="0"/>
                <w:szCs w:val="28"/>
                <w:lang w:val="vi-VN"/>
              </w:rPr>
              <w:t>Trả kết quả giải quyết thủ tục hành chính</w:t>
            </w:r>
          </w:p>
        </w:tc>
        <w:tc>
          <w:tcPr>
            <w:tcW w:w="7837" w:type="dxa"/>
          </w:tcPr>
          <w:p w14:paraId="2220E1CD"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Viên chức tiếp nhận và trả kết quả nhập vào Sổ theo dõi hồ sơ thực hiện như sau:</w:t>
            </w:r>
          </w:p>
          <w:p w14:paraId="628327AC"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C95E625"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 Tổ chức, cá nhân nhận kết quả giải quyết thủ tục hành chính theo thời gian, địa điểm ghi trên Giấy tiếp nhận hồ sơ và hẹn trả kết quả (xuất trình Giấy hẹn trả kết quả). Viên chức trả kết quả kiểm tra phiếu hẹn và yêu cầu người đến nhận kết quả ký nhận vào sổ và trao kết quả.</w:t>
            </w:r>
          </w:p>
          <w:p w14:paraId="7DAB1286" w14:textId="77777777" w:rsidR="00AF1EAD"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 Niêm yết công khai thông báo danh sách về thời gian cấp học bổng chính sách và các khoản hỗ trợ</w:t>
            </w:r>
            <w:r>
              <w:rPr>
                <w:rFonts w:cs="Times New Roman"/>
                <w:noProof w:val="0"/>
                <w:szCs w:val="28"/>
                <w:lang w:val="vi-VN"/>
              </w:rPr>
              <w:t xml:space="preserve"> khác.</w:t>
            </w:r>
          </w:p>
          <w:p w14:paraId="26F28CE7" w14:textId="77777777" w:rsidR="00AF1EAD" w:rsidRPr="00084763" w:rsidRDefault="00AF1EAD" w:rsidP="00E7416D">
            <w:pPr>
              <w:spacing w:before="120" w:after="120"/>
              <w:ind w:firstLine="357"/>
              <w:jc w:val="both"/>
              <w:rPr>
                <w:rFonts w:cs="Times New Roman"/>
                <w:noProof w:val="0"/>
                <w:szCs w:val="28"/>
                <w:lang w:val="vi-VN"/>
              </w:rPr>
            </w:pPr>
            <w:r w:rsidRPr="00084763">
              <w:rPr>
                <w:rFonts w:cs="Times New Roman"/>
                <w:noProof w:val="0"/>
                <w:szCs w:val="28"/>
                <w:lang w:val="vi-VN"/>
              </w:rPr>
              <w:t>- Cơ sở giáo dục nghề nghiệp nơi học sinh, sinh viên đang theo học chịu trách nhiệm quản lý, tổ chức thực hiện chi trả học bổng chính sách và các khoản hỗ trợ khác trực tiếp bằng tiền mặt cho học sinh, sinh viên đang theo học tại cơ sở giáo dục nghề nghiệp đó.</w:t>
            </w:r>
          </w:p>
          <w:p w14:paraId="421434E3" w14:textId="77777777" w:rsidR="00AF1EAD" w:rsidRPr="00063CAE" w:rsidRDefault="00AF1EAD" w:rsidP="00E7416D">
            <w:pPr>
              <w:spacing w:before="120" w:after="120"/>
              <w:ind w:firstLine="357"/>
              <w:jc w:val="both"/>
              <w:rPr>
                <w:rFonts w:cs="Times New Roman"/>
                <w:noProof w:val="0"/>
                <w:szCs w:val="28"/>
                <w:lang w:val="vi-VN"/>
              </w:rPr>
            </w:pPr>
            <w:r w:rsidRPr="00063CAE">
              <w:rPr>
                <w:rFonts w:cs="Times New Roman"/>
                <w:noProof w:val="0"/>
                <w:szCs w:val="28"/>
                <w:lang w:val="vi-VN"/>
              </w:rPr>
              <w:t>Thời gian trả kết quả: Sáng: từ 07 giờ đến 11 giờ 30 phút; Chiều: từ 13 giờ 30 phút đến 17 giờ của các ngày làm việc.</w:t>
            </w:r>
          </w:p>
        </w:tc>
        <w:tc>
          <w:tcPr>
            <w:tcW w:w="2693" w:type="dxa"/>
            <w:vAlign w:val="center"/>
          </w:tcPr>
          <w:p w14:paraId="1C3DC06F" w14:textId="77777777" w:rsidR="00AF1EAD" w:rsidRPr="00063CAE" w:rsidRDefault="00AF1EAD" w:rsidP="00E7416D">
            <w:pPr>
              <w:spacing w:before="120" w:after="120"/>
              <w:ind w:firstLine="460"/>
              <w:jc w:val="both"/>
              <w:rPr>
                <w:rFonts w:cs="Times New Roman"/>
                <w:noProof w:val="0"/>
                <w:szCs w:val="28"/>
                <w:lang w:val="vi-VN"/>
              </w:rPr>
            </w:pPr>
            <w:r w:rsidRPr="00063CAE">
              <w:rPr>
                <w:rFonts w:cs="Times New Roman"/>
                <w:noProof w:val="0"/>
                <w:szCs w:val="28"/>
                <w:lang w:val="vi-VN"/>
              </w:rPr>
              <w:t>0,5 ngày làm việc</w:t>
            </w:r>
          </w:p>
        </w:tc>
      </w:tr>
    </w:tbl>
    <w:p w14:paraId="54175AD9" w14:textId="77777777" w:rsidR="00AF1EAD" w:rsidRPr="00181DE2" w:rsidRDefault="00AF1EAD" w:rsidP="00AF1EAD">
      <w:pPr>
        <w:pStyle w:val="ListParagraph"/>
        <w:numPr>
          <w:ilvl w:val="1"/>
          <w:numId w:val="1"/>
        </w:numPr>
        <w:tabs>
          <w:tab w:val="left" w:pos="1134"/>
        </w:tabs>
        <w:spacing w:before="120" w:after="120"/>
        <w:ind w:left="0" w:firstLine="709"/>
        <w:jc w:val="both"/>
        <w:rPr>
          <w:rFonts w:ascii="Times New Roman" w:hAnsi="Times New Roman" w:cs="Times New Roman"/>
          <w:b/>
          <w:sz w:val="28"/>
          <w:szCs w:val="28"/>
          <w:lang w:val="vi-VN"/>
        </w:rPr>
      </w:pPr>
      <w:r w:rsidRPr="00181DE2">
        <w:rPr>
          <w:rFonts w:ascii="Times New Roman" w:hAnsi="Times New Roman" w:cs="Times New Roman"/>
          <w:b/>
          <w:sz w:val="28"/>
          <w:szCs w:val="28"/>
          <w:lang w:val="vi-VN"/>
        </w:rPr>
        <w:lastRenderedPageBreak/>
        <w:t>Thành phần, số lượng hồ sơ</w:t>
      </w:r>
    </w:p>
    <w:p w14:paraId="1F05220F" w14:textId="77777777" w:rsidR="00AF1EAD" w:rsidRPr="00063CAE" w:rsidRDefault="00AF1EAD" w:rsidP="00AF1EAD">
      <w:pPr>
        <w:spacing w:before="120" w:after="120"/>
        <w:ind w:firstLine="709"/>
        <w:jc w:val="both"/>
        <w:rPr>
          <w:rFonts w:cs="Times New Roman"/>
          <w:b/>
          <w:noProof w:val="0"/>
          <w:szCs w:val="28"/>
          <w:lang w:val="vi-VN"/>
        </w:rPr>
      </w:pPr>
      <w:r w:rsidRPr="00063CAE">
        <w:rPr>
          <w:rFonts w:cs="Times New Roman"/>
          <w:b/>
          <w:noProof w:val="0"/>
          <w:szCs w:val="28"/>
          <w:lang w:val="vi-VN"/>
        </w:rPr>
        <w:t>a) Thành phần hồ sơ</w:t>
      </w:r>
    </w:p>
    <w:p w14:paraId="22F84A28" w14:textId="77777777" w:rsidR="00AF1EAD" w:rsidRPr="00084763"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xml:space="preserve">- Đơn đề nghị cấp chính sách nội trú theo mẫu tại </w:t>
      </w:r>
      <w:r w:rsidRPr="00084763">
        <w:rPr>
          <w:rFonts w:cs="Times New Roman"/>
          <w:noProof w:val="0"/>
          <w:szCs w:val="28"/>
          <w:lang w:val="vi-VN"/>
        </w:rPr>
        <w:t>Mẫu số 1 ban hành kèm theo Thông tư số 08/2023/TT-BLĐTBXH.</w:t>
      </w:r>
    </w:p>
    <w:p w14:paraId="2A41968E"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Đối với học sinh, sinh viên người dân tộc thiểu số thuộc hộ nghèo, hộ cận nghèo, ngoài đơn đề nghị cấp chính sách nội trú phải bổ sung giấy chứng nhận hộ nghèo, hộ cận nghèo do Ủy ban nhân dân cấp xã cấp (Bản sao được chứng thực từ bản chính hoặc bản sao có mang bản chính để đối chiếu).</w:t>
      </w:r>
    </w:p>
    <w:p w14:paraId="31399E01"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Đối với học sinh, sinh viên người dân tộc thiểu số là người khuyết tật, ngoài đơn đề nghị cấp chính sách nội trú phải bổ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(Bản sao được chứng thực từ bản chính hoặc bản sao có mang bản chính để đối chiếu).</w:t>
      </w:r>
    </w:p>
    <w:p w14:paraId="0A6F4CBB"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Đối với học sinh, sinh viên người Kinh thuộc hộ nghèo, hộ cận nghèo có hộ khẩu thường trú tại vùng có điều kiện kinh tế - xã hội đặc biệt khó khăn, vùng dân tộc thiểu số, biên giới, hải đảo ngoài đơn đề nghị cấp chính sách nội trú phải bổ sung: Giấy chứng nhận hộ nghèo, hộ cận nghèo do Ủy ban nhân dân cấp xã cấp (Bản sao được chứng thực từ bản chính hoặc bản sao có mang bản chính để đối chiếu) và sổ hộ khẩu (Bản sao được chứng thực từ bản chính hoặc bản sao có mang bản chính để đối chiếu).</w:t>
      </w:r>
    </w:p>
    <w:p w14:paraId="6ADF5688"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Đối với học sinh, sinh viên người Kinh là người khuyết tật có hộ khẩu thường trú tại vùng có điều kiện kinh tế - xã hội đặc biệt khó khăn, vùng dân tộc thiểu số, biên giới, hải đảo ngoài đơn đề nghị cấp chính sách nội trú phải bổ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(Bản sao được chứng thực từ bản chính hoặc bản sao có mang bản chính để đối chiếu) và Sổ hộ khẩu (Bản sao được chứng thực từ bản chính hoặc bản sao có mang bản chính để đối chiếu).</w:t>
      </w:r>
    </w:p>
    <w:p w14:paraId="15078CE1"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Đối với học sinh, sinh viên tốt nghiệp trường phổ thông dân tộc nội trú, ngoài đơn đề nghị cấp chính sách nội trú phải bổ sung bằng tốt nghiệp hoặc giấy chứng nhận tốt nghiệp tạm thời (Bản sao được chứng thực từ bản chính hoặc bản sao có mang bản chính để đối chiếu).</w:t>
      </w:r>
    </w:p>
    <w:p w14:paraId="5DB455C0" w14:textId="77777777" w:rsidR="00AF1EAD" w:rsidRPr="00084763"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xml:space="preserve">- Đối với học sinh, sinh viên ở lại trường trong dịp Tết Nguyên đán, ngoài một số giấy tờ trên phải bổ sung </w:t>
      </w:r>
      <w:r w:rsidRPr="00084763">
        <w:rPr>
          <w:rFonts w:cs="Times New Roman"/>
          <w:noProof w:val="0"/>
          <w:szCs w:val="28"/>
          <w:lang w:val="vi-VN"/>
        </w:rPr>
        <w:t>Đơn đề nghị xác nhận và cấp hỗ trợ theo mẫu tại Mẫu số 3 ban hành kèm theo Thông tư số 08/2023/TT-BLĐTBXH.</w:t>
      </w:r>
    </w:p>
    <w:p w14:paraId="6A4A8190"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b/>
          <w:noProof w:val="0"/>
          <w:szCs w:val="28"/>
          <w:lang w:val="vi-VN"/>
        </w:rPr>
        <w:lastRenderedPageBreak/>
        <w:t xml:space="preserve">b) Số lượng hồ sơ: </w:t>
      </w:r>
      <w:r w:rsidRPr="00063CAE">
        <w:rPr>
          <w:rFonts w:cs="Times New Roman"/>
          <w:noProof w:val="0"/>
          <w:szCs w:val="28"/>
          <w:lang w:val="vi-VN"/>
        </w:rPr>
        <w:t>01 bộ hồ sơ</w:t>
      </w:r>
    </w:p>
    <w:p w14:paraId="475950D9" w14:textId="77777777" w:rsidR="00AF1EAD" w:rsidRPr="00063CAE" w:rsidRDefault="00AF1EAD" w:rsidP="00AF1EAD">
      <w:pPr>
        <w:pStyle w:val="ListParagraph"/>
        <w:numPr>
          <w:ilvl w:val="1"/>
          <w:numId w:val="1"/>
        </w:numPr>
        <w:tabs>
          <w:tab w:val="left" w:pos="1134"/>
        </w:tabs>
        <w:spacing w:before="120" w:after="120" w:line="240" w:lineRule="auto"/>
        <w:ind w:left="0" w:firstLine="567"/>
        <w:contextualSpacing w:val="0"/>
        <w:jc w:val="both"/>
        <w:rPr>
          <w:rFonts w:ascii="Times New Roman" w:hAnsi="Times New Roman" w:cs="Times New Roman"/>
          <w:sz w:val="28"/>
          <w:szCs w:val="28"/>
          <w:lang w:val="vi-VN"/>
        </w:rPr>
      </w:pPr>
      <w:r w:rsidRPr="00063CAE">
        <w:rPr>
          <w:rFonts w:ascii="Times New Roman" w:hAnsi="Times New Roman" w:cs="Times New Roman"/>
          <w:b/>
          <w:sz w:val="28"/>
          <w:szCs w:val="28"/>
          <w:lang w:val="vi-VN"/>
        </w:rPr>
        <w:t>Đối tượng thực hiện thủ tục hành chính</w:t>
      </w:r>
      <w:r w:rsidRPr="00063CAE">
        <w:rPr>
          <w:rFonts w:ascii="Times New Roman" w:hAnsi="Times New Roman" w:cs="Times New Roman"/>
          <w:sz w:val="28"/>
          <w:szCs w:val="28"/>
          <w:lang w:val="vi-VN"/>
        </w:rPr>
        <w:t>: Học sinh, sinh viên học cao đẳng, trung cấp tại cơ sở giáo dục nghề nghiệp công lập trực thuộc huyện, quận, thị xã, thành phố trực thuộc tỉnh.</w:t>
      </w:r>
    </w:p>
    <w:p w14:paraId="487F5F03" w14:textId="77777777" w:rsidR="00AF1EAD" w:rsidRPr="00181DE2" w:rsidRDefault="00AF1EAD" w:rsidP="00AF1EAD">
      <w:pPr>
        <w:pStyle w:val="ListParagraph"/>
        <w:numPr>
          <w:ilvl w:val="1"/>
          <w:numId w:val="1"/>
        </w:numPr>
        <w:tabs>
          <w:tab w:val="left" w:pos="1134"/>
        </w:tabs>
        <w:spacing w:before="120" w:after="120" w:line="240" w:lineRule="auto"/>
        <w:ind w:left="0" w:firstLine="567"/>
        <w:contextualSpacing w:val="0"/>
        <w:jc w:val="both"/>
        <w:rPr>
          <w:rFonts w:ascii="Times New Roman" w:hAnsi="Times New Roman" w:cs="Times New Roman"/>
          <w:spacing w:val="-2"/>
          <w:sz w:val="28"/>
          <w:szCs w:val="28"/>
          <w:lang w:val="vi-VN"/>
        </w:rPr>
      </w:pPr>
      <w:r w:rsidRPr="00181DE2">
        <w:rPr>
          <w:rFonts w:ascii="Times New Roman" w:hAnsi="Times New Roman" w:cs="Times New Roman"/>
          <w:b/>
          <w:spacing w:val="-2"/>
          <w:sz w:val="28"/>
          <w:szCs w:val="28"/>
          <w:lang w:val="vi-VN"/>
        </w:rPr>
        <w:t>Cơ quan thực hiện thủ tục hành chính</w:t>
      </w:r>
      <w:r w:rsidRPr="00181DE2">
        <w:rPr>
          <w:rFonts w:ascii="Times New Roman" w:hAnsi="Times New Roman" w:cs="Times New Roman"/>
          <w:spacing w:val="-2"/>
          <w:sz w:val="28"/>
          <w:szCs w:val="28"/>
          <w:lang w:val="vi-VN"/>
        </w:rPr>
        <w:t>: Cơ sở giáo dục nghề nghiệp công lập trực thuộc huyện, thị xã, thành phố</w:t>
      </w:r>
      <w:r w:rsidRPr="00084763">
        <w:rPr>
          <w:rFonts w:ascii="Times New Roman" w:hAnsi="Times New Roman" w:cs="Times New Roman"/>
          <w:spacing w:val="-2"/>
          <w:sz w:val="28"/>
          <w:szCs w:val="28"/>
          <w:lang w:val="vi-VN"/>
        </w:rPr>
        <w:t>.</w:t>
      </w:r>
    </w:p>
    <w:p w14:paraId="596CC92F" w14:textId="77777777" w:rsidR="00AF1EAD" w:rsidRPr="00063CAE" w:rsidRDefault="00AF1EAD" w:rsidP="00AF1EAD">
      <w:pPr>
        <w:pStyle w:val="ListParagraph"/>
        <w:numPr>
          <w:ilvl w:val="1"/>
          <w:numId w:val="1"/>
        </w:numPr>
        <w:tabs>
          <w:tab w:val="left" w:pos="1134"/>
        </w:tabs>
        <w:spacing w:before="120" w:after="120" w:line="240" w:lineRule="auto"/>
        <w:ind w:left="0" w:firstLine="567"/>
        <w:contextualSpacing w:val="0"/>
        <w:jc w:val="both"/>
        <w:rPr>
          <w:rFonts w:ascii="Times New Roman" w:hAnsi="Times New Roman" w:cs="Times New Roman"/>
          <w:sz w:val="28"/>
          <w:szCs w:val="28"/>
          <w:lang w:val="vi-VN"/>
        </w:rPr>
      </w:pPr>
      <w:r w:rsidRPr="00063CAE">
        <w:rPr>
          <w:rFonts w:ascii="Times New Roman" w:hAnsi="Times New Roman" w:cs="Times New Roman"/>
          <w:b/>
          <w:sz w:val="28"/>
          <w:szCs w:val="28"/>
          <w:lang w:val="vi-VN"/>
        </w:rPr>
        <w:t>Kết quả thực hiện thủ tục hành chính:</w:t>
      </w:r>
      <w:r w:rsidRPr="00063CAE">
        <w:rPr>
          <w:rFonts w:ascii="Times New Roman" w:hAnsi="Times New Roman" w:cs="Times New Roman"/>
          <w:sz w:val="28"/>
          <w:szCs w:val="28"/>
          <w:lang w:val="vi-VN"/>
        </w:rPr>
        <w:t xml:space="preserve"> Học bổng chính sách và các khoản hỗ trợ khác được cấp.</w:t>
      </w:r>
    </w:p>
    <w:p w14:paraId="3D6EFAC6" w14:textId="77777777" w:rsidR="00AF1EAD" w:rsidRPr="00063CAE" w:rsidRDefault="00AF1EAD" w:rsidP="00AF1EAD">
      <w:pPr>
        <w:pStyle w:val="ListParagraph"/>
        <w:numPr>
          <w:ilvl w:val="1"/>
          <w:numId w:val="1"/>
        </w:numPr>
        <w:tabs>
          <w:tab w:val="left" w:pos="1134"/>
        </w:tabs>
        <w:spacing w:before="120" w:after="120" w:line="240" w:lineRule="auto"/>
        <w:ind w:left="0" w:firstLine="567"/>
        <w:contextualSpacing w:val="0"/>
        <w:jc w:val="both"/>
        <w:rPr>
          <w:rFonts w:ascii="Times New Roman" w:hAnsi="Times New Roman" w:cs="Times New Roman"/>
          <w:sz w:val="28"/>
          <w:szCs w:val="28"/>
          <w:lang w:val="vi-VN"/>
        </w:rPr>
      </w:pPr>
      <w:r w:rsidRPr="00063CAE">
        <w:rPr>
          <w:rFonts w:ascii="Times New Roman" w:hAnsi="Times New Roman" w:cs="Times New Roman"/>
          <w:b/>
          <w:sz w:val="28"/>
          <w:szCs w:val="28"/>
          <w:lang w:val="vi-VN"/>
        </w:rPr>
        <w:t>Lệ phí:</w:t>
      </w:r>
      <w:r w:rsidRPr="00063CAE">
        <w:rPr>
          <w:rFonts w:ascii="Times New Roman" w:hAnsi="Times New Roman" w:cs="Times New Roman"/>
          <w:sz w:val="28"/>
          <w:szCs w:val="28"/>
          <w:lang w:val="vi-VN"/>
        </w:rPr>
        <w:t xml:space="preserve"> Không.</w:t>
      </w:r>
    </w:p>
    <w:p w14:paraId="65974A94" w14:textId="77777777" w:rsidR="00AF1EAD" w:rsidRPr="00063CAE" w:rsidRDefault="00AF1EAD" w:rsidP="00AF1EAD">
      <w:pPr>
        <w:pStyle w:val="ListParagraph"/>
        <w:numPr>
          <w:ilvl w:val="1"/>
          <w:numId w:val="1"/>
        </w:numPr>
        <w:tabs>
          <w:tab w:val="left" w:pos="1134"/>
        </w:tabs>
        <w:spacing w:before="120" w:after="120" w:line="240" w:lineRule="auto"/>
        <w:ind w:left="0" w:firstLine="567"/>
        <w:contextualSpacing w:val="0"/>
        <w:jc w:val="both"/>
        <w:rPr>
          <w:rFonts w:ascii="Times New Roman" w:hAnsi="Times New Roman" w:cs="Times New Roman"/>
          <w:b/>
          <w:sz w:val="28"/>
          <w:szCs w:val="28"/>
          <w:lang w:val="vi-VN"/>
        </w:rPr>
      </w:pPr>
      <w:r w:rsidRPr="00063CAE">
        <w:rPr>
          <w:rFonts w:ascii="Times New Roman" w:hAnsi="Times New Roman" w:cs="Times New Roman"/>
          <w:b/>
          <w:sz w:val="28"/>
          <w:szCs w:val="28"/>
          <w:lang w:val="vi-VN"/>
        </w:rPr>
        <w:t>Tên mẫu đơn, mẫu tờ</w:t>
      </w:r>
      <w:r>
        <w:rPr>
          <w:rFonts w:ascii="Times New Roman" w:hAnsi="Times New Roman" w:cs="Times New Roman"/>
          <w:b/>
          <w:sz w:val="28"/>
          <w:szCs w:val="28"/>
          <w:lang w:val="vi-VN"/>
        </w:rPr>
        <w:t xml:space="preserve"> khai</w:t>
      </w:r>
    </w:p>
    <w:p w14:paraId="781508FF" w14:textId="77777777" w:rsidR="00AF1EAD" w:rsidRPr="00084763"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xml:space="preserve">- Đơn đề nghị cấp chính sách nội trú theo mẫu tại </w:t>
      </w:r>
      <w:r w:rsidRPr="00084763">
        <w:rPr>
          <w:rFonts w:cs="Times New Roman"/>
          <w:noProof w:val="0"/>
          <w:szCs w:val="28"/>
          <w:lang w:val="vi-VN"/>
        </w:rPr>
        <w:t>Mẫu số 1 ban hành kèm theo Thông tư số 08/2023/TT-BLĐTBXH.</w:t>
      </w:r>
    </w:p>
    <w:p w14:paraId="5A071ACB" w14:textId="77777777" w:rsidR="00AF1EAD" w:rsidRPr="00084763" w:rsidRDefault="00AF1EAD" w:rsidP="00AF1EAD">
      <w:pPr>
        <w:spacing w:before="120" w:after="120"/>
        <w:ind w:firstLine="709"/>
        <w:jc w:val="both"/>
        <w:rPr>
          <w:rFonts w:cs="Times New Roman"/>
          <w:noProof w:val="0"/>
          <w:szCs w:val="28"/>
          <w:lang w:val="vi-VN"/>
        </w:rPr>
      </w:pPr>
      <w:r w:rsidRPr="00084763">
        <w:rPr>
          <w:rFonts w:cs="Times New Roman"/>
          <w:noProof w:val="0"/>
          <w:szCs w:val="28"/>
          <w:lang w:val="vi-VN"/>
        </w:rPr>
        <w:t>- Đơn đề nghị xác nhận và cấp hỗ trợ theo mẫu tại Mẫu số 3 ban hành kèm theo Thông tư số 08/2023/TT-BLĐTBXH.</w:t>
      </w:r>
    </w:p>
    <w:p w14:paraId="5D9BB6D6" w14:textId="77777777" w:rsidR="00AF1EAD" w:rsidRPr="00063CAE" w:rsidRDefault="00AF1EAD" w:rsidP="00AF1EAD">
      <w:pPr>
        <w:pStyle w:val="ListParagraph"/>
        <w:numPr>
          <w:ilvl w:val="1"/>
          <w:numId w:val="1"/>
        </w:numPr>
        <w:tabs>
          <w:tab w:val="left" w:pos="1134"/>
        </w:tabs>
        <w:spacing w:before="120" w:after="120" w:line="240" w:lineRule="auto"/>
        <w:ind w:left="0" w:firstLine="709"/>
        <w:contextualSpacing w:val="0"/>
        <w:rPr>
          <w:rFonts w:ascii="Times New Roman" w:hAnsi="Times New Roman" w:cs="Times New Roman"/>
          <w:b/>
          <w:sz w:val="28"/>
          <w:szCs w:val="28"/>
          <w:lang w:val="vi-VN"/>
        </w:rPr>
      </w:pPr>
      <w:r w:rsidRPr="00084763">
        <w:rPr>
          <w:rFonts w:ascii="Times New Roman" w:hAnsi="Times New Roman" w:cs="Times New Roman"/>
          <w:b/>
          <w:sz w:val="28"/>
          <w:szCs w:val="28"/>
          <w:lang w:val="vi-VN"/>
        </w:rPr>
        <w:t xml:space="preserve"> </w:t>
      </w:r>
      <w:r w:rsidRPr="00063CAE">
        <w:rPr>
          <w:rFonts w:ascii="Times New Roman" w:hAnsi="Times New Roman" w:cs="Times New Roman"/>
          <w:b/>
          <w:sz w:val="28"/>
          <w:szCs w:val="28"/>
          <w:lang w:val="vi-VN"/>
        </w:rPr>
        <w:t>Yêu cầu, điều kiện thực hiện thủ tục hành chính</w:t>
      </w:r>
    </w:p>
    <w:p w14:paraId="39C20875"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Học sinh, sinh viên tham gia chương trình đào tạo trình độ cao đẳng, trình độ trung cấp hệ chính quy tại các cơ sở giáo dục nghề nghiệp công lập thuộc một trong những đối tượng sau:</w:t>
      </w:r>
    </w:p>
    <w:p w14:paraId="63CB4CBD"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Học sinh, sinh viên người dân tộc thiểu số thuộc hộ nghèo, hộ cận nghèo, người khuyết tật.</w:t>
      </w:r>
    </w:p>
    <w:p w14:paraId="094BDF81"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Học sinh, sinh viên tốt nghiệp trường phổ thông dân tộc nội trú.</w:t>
      </w:r>
    </w:p>
    <w:p w14:paraId="3ECA2078"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Học sinh, sinh viên người dân tộc Kinh thuộc hộ nghèo, thuộc hộ cận nghèo hoặc là người khuyết tật có hộ khẩu thường trú tại vùng có điều kiện kinh tế - xã hội đặc biệt khó khăn, vùng dân tộc thiểu số, biên giới, hải đảo.</w:t>
      </w:r>
    </w:p>
    <w:p w14:paraId="6B4C75CE" w14:textId="77777777" w:rsidR="00AF1EAD" w:rsidRPr="00063CAE" w:rsidRDefault="00AF1EAD" w:rsidP="00AF1EAD">
      <w:pPr>
        <w:pStyle w:val="ListParagraph"/>
        <w:numPr>
          <w:ilvl w:val="1"/>
          <w:numId w:val="1"/>
        </w:numPr>
        <w:spacing w:before="120" w:after="120" w:line="240" w:lineRule="auto"/>
        <w:contextualSpacing w:val="0"/>
        <w:jc w:val="both"/>
        <w:rPr>
          <w:rFonts w:ascii="Times New Roman" w:hAnsi="Times New Roman" w:cs="Times New Roman"/>
          <w:b/>
          <w:sz w:val="28"/>
          <w:szCs w:val="28"/>
          <w:lang w:val="vi-VN"/>
        </w:rPr>
      </w:pPr>
      <w:r w:rsidRPr="00063CAE">
        <w:rPr>
          <w:rFonts w:ascii="Times New Roman" w:hAnsi="Times New Roman" w:cs="Times New Roman"/>
          <w:b/>
          <w:sz w:val="28"/>
          <w:szCs w:val="28"/>
          <w:lang w:val="vi-VN"/>
        </w:rPr>
        <w:t>Căn cứ pháp lý</w:t>
      </w:r>
    </w:p>
    <w:p w14:paraId="6F505459"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Quyết định số 53/2015/QĐ-TTg ngày 20 tháng 10 năm 2015 của Thủ tướng Chính phủ về chính sách nội trú đối với học sinh, sinh viên học cao đẳng, trung cấp.</w:t>
      </w:r>
    </w:p>
    <w:p w14:paraId="77C0C58D" w14:textId="77777777" w:rsidR="00AF1EAD" w:rsidRPr="00063CAE"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t>- Thông tư liên tịch số 12/2016/TTLT-BLĐTBXH-BGDĐT-BTC ngày 16/6/2016 của Bộ trưởng Lao động - Thương binh và Xã hội, Bộ trưởng Bộ Giáo dục và đào tạo, Bộ trưởng Bộ Tài chính hướng dẫn thực hiện chính sách nội trú quy định tại Quyết định số 53/2015/QĐ-TTg ngày 20/10/2015 của Thủ tướng Chính phủ về chính sách nội trú đối với học sinh, sinh viên học cao đẳng, trung cấp.</w:t>
      </w:r>
    </w:p>
    <w:p w14:paraId="3967AFBA" w14:textId="77777777" w:rsidR="00AF1EAD" w:rsidRDefault="00AF1EAD" w:rsidP="00AF1EAD">
      <w:pPr>
        <w:spacing w:before="120" w:after="120"/>
        <w:ind w:firstLine="709"/>
        <w:jc w:val="both"/>
        <w:rPr>
          <w:rFonts w:cs="Times New Roman"/>
          <w:noProof w:val="0"/>
          <w:szCs w:val="28"/>
          <w:lang w:val="vi-VN"/>
        </w:rPr>
      </w:pPr>
      <w:r w:rsidRPr="00063CAE">
        <w:rPr>
          <w:rFonts w:cs="Times New Roman"/>
          <w:noProof w:val="0"/>
          <w:szCs w:val="28"/>
          <w:lang w:val="vi-VN"/>
        </w:rPr>
        <w:lastRenderedPageBreak/>
        <w:t>- Thông tư số 18/2018/TT-BLĐTBXH ngày 30/10/2018 của Bộ trưởng Bộ Lao động - Thương binh và Xã hội về sửa đổi, bổ sung một số điều của các Thông tư liên quan đến thủ tục hành chính thuộc phạm vi chức năng quản lý nhà nước của Bộ Lao động -Thương binh và Xã hội.</w:t>
      </w:r>
    </w:p>
    <w:p w14:paraId="59CD5600" w14:textId="77777777" w:rsidR="00AF1EAD" w:rsidRPr="00063CAE" w:rsidRDefault="00AF1EAD" w:rsidP="00AF1EAD">
      <w:pPr>
        <w:spacing w:before="120" w:after="120"/>
        <w:ind w:firstLine="709"/>
        <w:jc w:val="both"/>
        <w:rPr>
          <w:rFonts w:cs="Times New Roman"/>
          <w:noProof w:val="0"/>
          <w:szCs w:val="28"/>
          <w:lang w:val="vi-VN"/>
        </w:rPr>
      </w:pPr>
      <w:r>
        <w:rPr>
          <w:szCs w:val="28"/>
          <w:lang w:val="pt-BR"/>
        </w:rPr>
        <w:t xml:space="preserve">- </w:t>
      </w:r>
      <w:r w:rsidRPr="002D69C4">
        <w:rPr>
          <w:szCs w:val="28"/>
          <w:lang w:val="pt-BR"/>
        </w:rPr>
        <w:t>Thông tư số 08/2023/TT-BLĐTBXH ngày 29/8/2023 của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35691943" w14:textId="77777777" w:rsidR="00AF1EAD" w:rsidRPr="00063CAE" w:rsidRDefault="00AF1EAD" w:rsidP="00AF1EAD">
      <w:pPr>
        <w:pStyle w:val="ListParagraph"/>
        <w:numPr>
          <w:ilvl w:val="1"/>
          <w:numId w:val="1"/>
        </w:numPr>
        <w:spacing w:before="120" w:after="120" w:line="240" w:lineRule="auto"/>
        <w:contextualSpacing w:val="0"/>
        <w:jc w:val="both"/>
        <w:rPr>
          <w:rFonts w:ascii="Times New Roman" w:hAnsi="Times New Roman" w:cs="Times New Roman"/>
          <w:b/>
          <w:sz w:val="28"/>
          <w:szCs w:val="28"/>
          <w:lang w:val="vi-VN"/>
        </w:rPr>
      </w:pPr>
      <w:r w:rsidRPr="00063CAE">
        <w:rPr>
          <w:rFonts w:ascii="Times New Roman" w:hAnsi="Times New Roman" w:cs="Times New Roman"/>
          <w:b/>
          <w:sz w:val="28"/>
          <w:szCs w:val="28"/>
          <w:lang w:val="vi-VN"/>
        </w:rPr>
        <w:t>Lưu hồ sơ (ISO)</w:t>
      </w:r>
    </w:p>
    <w:tbl>
      <w:tblPr>
        <w:tblW w:w="13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gridCol w:w="2693"/>
        <w:gridCol w:w="1957"/>
      </w:tblGrid>
      <w:tr w:rsidR="00AF1EAD" w:rsidRPr="00063CAE" w14:paraId="1008423D" w14:textId="77777777" w:rsidTr="00E7416D">
        <w:trPr>
          <w:jc w:val="center"/>
        </w:trPr>
        <w:tc>
          <w:tcPr>
            <w:tcW w:w="9134" w:type="dxa"/>
            <w:vAlign w:val="center"/>
          </w:tcPr>
          <w:p w14:paraId="1BFB0253" w14:textId="77777777" w:rsidR="00AF1EAD" w:rsidRPr="00063CAE" w:rsidRDefault="00AF1EAD" w:rsidP="00E7416D">
            <w:pPr>
              <w:spacing w:before="120" w:after="120"/>
              <w:jc w:val="center"/>
              <w:textAlignment w:val="baseline"/>
              <w:rPr>
                <w:rFonts w:cs="Times New Roman"/>
                <w:b/>
                <w:noProof w:val="0"/>
                <w:szCs w:val="28"/>
                <w:lang w:val="hr-HR" w:eastAsia="vi-VN"/>
              </w:rPr>
            </w:pPr>
            <w:r w:rsidRPr="00063CAE">
              <w:rPr>
                <w:rFonts w:cs="Times New Roman"/>
                <w:b/>
                <w:noProof w:val="0"/>
                <w:szCs w:val="28"/>
                <w:lang w:val="pt-BR" w:eastAsia="vi-VN"/>
              </w:rPr>
              <w:t>Th</w:t>
            </w:r>
            <w:r w:rsidRPr="00063CAE">
              <w:rPr>
                <w:rFonts w:cs="Times New Roman"/>
                <w:b/>
                <w:noProof w:val="0"/>
                <w:szCs w:val="28"/>
                <w:lang w:val="hr-HR" w:eastAsia="vi-VN"/>
              </w:rPr>
              <w:t>à</w:t>
            </w:r>
            <w:r w:rsidRPr="00063CAE">
              <w:rPr>
                <w:rFonts w:cs="Times New Roman"/>
                <w:b/>
                <w:noProof w:val="0"/>
                <w:szCs w:val="28"/>
                <w:lang w:val="pt-BR" w:eastAsia="vi-VN"/>
              </w:rPr>
              <w:t>nh</w:t>
            </w:r>
            <w:r w:rsidRPr="00063CAE">
              <w:rPr>
                <w:rFonts w:cs="Times New Roman"/>
                <w:b/>
                <w:noProof w:val="0"/>
                <w:szCs w:val="28"/>
                <w:lang w:val="hr-HR" w:eastAsia="vi-VN"/>
              </w:rPr>
              <w:t xml:space="preserve"> </w:t>
            </w:r>
            <w:r w:rsidRPr="00063CAE">
              <w:rPr>
                <w:rFonts w:cs="Times New Roman"/>
                <w:b/>
                <w:noProof w:val="0"/>
                <w:szCs w:val="28"/>
                <w:lang w:val="pt-BR" w:eastAsia="vi-VN"/>
              </w:rPr>
              <w:t>phần</w:t>
            </w:r>
            <w:r w:rsidRPr="00063CAE">
              <w:rPr>
                <w:rFonts w:cs="Times New Roman"/>
                <w:b/>
                <w:noProof w:val="0"/>
                <w:szCs w:val="28"/>
                <w:lang w:val="hr-HR" w:eastAsia="vi-VN"/>
              </w:rPr>
              <w:t xml:space="preserve"> </w:t>
            </w:r>
            <w:r w:rsidRPr="00063CAE">
              <w:rPr>
                <w:rFonts w:cs="Times New Roman"/>
                <w:b/>
                <w:noProof w:val="0"/>
                <w:szCs w:val="28"/>
                <w:lang w:val="pt-BR" w:eastAsia="vi-VN"/>
              </w:rPr>
              <w:t>hồ</w:t>
            </w:r>
            <w:r w:rsidRPr="00063CAE">
              <w:rPr>
                <w:rFonts w:cs="Times New Roman"/>
                <w:b/>
                <w:noProof w:val="0"/>
                <w:szCs w:val="28"/>
                <w:lang w:val="hr-HR" w:eastAsia="vi-VN"/>
              </w:rPr>
              <w:t xml:space="preserve"> </w:t>
            </w:r>
            <w:r w:rsidRPr="00063CAE">
              <w:rPr>
                <w:rFonts w:cs="Times New Roman"/>
                <w:b/>
                <w:noProof w:val="0"/>
                <w:szCs w:val="28"/>
                <w:lang w:val="pt-BR" w:eastAsia="vi-VN"/>
              </w:rPr>
              <w:t>s</w:t>
            </w:r>
            <w:r w:rsidRPr="00063CAE">
              <w:rPr>
                <w:rFonts w:cs="Times New Roman"/>
                <w:b/>
                <w:noProof w:val="0"/>
                <w:szCs w:val="28"/>
                <w:lang w:val="hr-HR" w:eastAsia="vi-VN"/>
              </w:rPr>
              <w:t xml:space="preserve">ơ </w:t>
            </w:r>
            <w:r w:rsidRPr="00063CAE">
              <w:rPr>
                <w:rFonts w:cs="Times New Roman"/>
                <w:b/>
                <w:noProof w:val="0"/>
                <w:szCs w:val="28"/>
                <w:lang w:val="pt-BR" w:eastAsia="vi-VN"/>
              </w:rPr>
              <w:t>l</w:t>
            </w:r>
            <w:r w:rsidRPr="00063CAE">
              <w:rPr>
                <w:rFonts w:cs="Times New Roman"/>
                <w:b/>
                <w:noProof w:val="0"/>
                <w:szCs w:val="28"/>
                <w:lang w:val="hr-HR" w:eastAsia="vi-VN"/>
              </w:rPr>
              <w:t>ư</w:t>
            </w:r>
            <w:r w:rsidRPr="00063CAE">
              <w:rPr>
                <w:rFonts w:cs="Times New Roman"/>
                <w:b/>
                <w:noProof w:val="0"/>
                <w:szCs w:val="28"/>
                <w:lang w:val="pt-BR" w:eastAsia="vi-VN"/>
              </w:rPr>
              <w:t>u</w:t>
            </w:r>
          </w:p>
        </w:tc>
        <w:tc>
          <w:tcPr>
            <w:tcW w:w="2693" w:type="dxa"/>
            <w:vAlign w:val="center"/>
          </w:tcPr>
          <w:p w14:paraId="0794DB9C" w14:textId="77777777" w:rsidR="00AF1EAD" w:rsidRPr="00063CAE" w:rsidRDefault="00AF1EAD" w:rsidP="00E7416D">
            <w:pPr>
              <w:spacing w:before="120" w:after="120"/>
              <w:jc w:val="center"/>
              <w:textAlignment w:val="baseline"/>
              <w:rPr>
                <w:rFonts w:cs="Times New Roman"/>
                <w:b/>
                <w:noProof w:val="0"/>
                <w:szCs w:val="28"/>
                <w:lang w:val="pt-BR" w:eastAsia="vi-VN"/>
              </w:rPr>
            </w:pPr>
            <w:r w:rsidRPr="00063CAE">
              <w:rPr>
                <w:rFonts w:cs="Times New Roman"/>
                <w:b/>
                <w:noProof w:val="0"/>
                <w:szCs w:val="28"/>
                <w:lang w:val="pt-BR" w:eastAsia="vi-VN"/>
              </w:rPr>
              <w:t>Bộ phận lưu trữ</w:t>
            </w:r>
          </w:p>
        </w:tc>
        <w:tc>
          <w:tcPr>
            <w:tcW w:w="1957" w:type="dxa"/>
            <w:vAlign w:val="center"/>
          </w:tcPr>
          <w:p w14:paraId="74B99EA6" w14:textId="77777777" w:rsidR="00AF1EAD" w:rsidRPr="00063CAE" w:rsidRDefault="00AF1EAD" w:rsidP="00E7416D">
            <w:pPr>
              <w:spacing w:before="120" w:after="120"/>
              <w:jc w:val="center"/>
              <w:textAlignment w:val="baseline"/>
              <w:rPr>
                <w:rFonts w:cs="Times New Roman"/>
                <w:b/>
                <w:noProof w:val="0"/>
                <w:szCs w:val="28"/>
                <w:lang w:val="pt-BR" w:eastAsia="vi-VN"/>
              </w:rPr>
            </w:pPr>
            <w:r w:rsidRPr="00063CAE">
              <w:rPr>
                <w:rFonts w:cs="Times New Roman"/>
                <w:b/>
                <w:noProof w:val="0"/>
                <w:szCs w:val="28"/>
                <w:lang w:val="pt-BR" w:eastAsia="vi-VN"/>
              </w:rPr>
              <w:t>Thời gian lưu</w:t>
            </w:r>
          </w:p>
        </w:tc>
      </w:tr>
      <w:tr w:rsidR="00AF1EAD" w:rsidRPr="00D56E7C" w14:paraId="25A57C6E" w14:textId="77777777" w:rsidTr="00E7416D">
        <w:trPr>
          <w:jc w:val="center"/>
        </w:trPr>
        <w:tc>
          <w:tcPr>
            <w:tcW w:w="9134" w:type="dxa"/>
          </w:tcPr>
          <w:p w14:paraId="27E1E26C" w14:textId="77777777" w:rsidR="00AF1EAD" w:rsidRPr="00063CAE" w:rsidRDefault="00AF1EAD" w:rsidP="00E7416D">
            <w:pPr>
              <w:spacing w:before="120" w:after="120"/>
              <w:ind w:hanging="38"/>
              <w:jc w:val="both"/>
              <w:textAlignment w:val="baseline"/>
              <w:rPr>
                <w:rFonts w:cs="Times New Roman"/>
                <w:noProof w:val="0"/>
                <w:szCs w:val="28"/>
                <w:lang w:val="vi-VN" w:eastAsia="vi-VN"/>
              </w:rPr>
            </w:pPr>
            <w:r w:rsidRPr="00063CAE">
              <w:rPr>
                <w:rFonts w:cs="Times New Roman"/>
                <w:noProof w:val="0"/>
                <w:szCs w:val="28"/>
                <w:lang w:val="pt-BR" w:eastAsia="vi-VN"/>
              </w:rPr>
              <w:t xml:space="preserve">- Như mục </w:t>
            </w:r>
            <w:r w:rsidRPr="00063CAE">
              <w:rPr>
                <w:rFonts w:cs="Times New Roman"/>
                <w:noProof w:val="0"/>
                <w:szCs w:val="28"/>
                <w:lang w:val="vi-VN" w:eastAsia="vi-VN"/>
              </w:rPr>
              <w:t>1</w:t>
            </w:r>
            <w:r w:rsidRPr="00063CAE">
              <w:rPr>
                <w:rFonts w:cs="Times New Roman"/>
                <w:noProof w:val="0"/>
                <w:szCs w:val="28"/>
                <w:lang w:val="pt-BR" w:eastAsia="vi-VN"/>
              </w:rPr>
              <w:t>.2;</w:t>
            </w:r>
          </w:p>
          <w:p w14:paraId="1FB80EEC" w14:textId="77777777" w:rsidR="00AF1EAD" w:rsidRPr="00063CAE" w:rsidRDefault="00AF1EAD" w:rsidP="00E7416D">
            <w:pPr>
              <w:spacing w:before="120" w:after="120"/>
              <w:ind w:hanging="38"/>
              <w:jc w:val="both"/>
              <w:textAlignment w:val="baseline"/>
              <w:rPr>
                <w:rFonts w:cs="Times New Roman"/>
                <w:noProof w:val="0"/>
                <w:szCs w:val="28"/>
                <w:lang w:val="vi-VN" w:eastAsia="vi-VN"/>
              </w:rPr>
            </w:pPr>
            <w:r w:rsidRPr="00063CAE">
              <w:rPr>
                <w:rFonts w:cs="Times New Roman"/>
                <w:noProof w:val="0"/>
                <w:szCs w:val="28"/>
                <w:lang w:val="vi-VN" w:eastAsia="vi-VN"/>
              </w:rPr>
              <w:t xml:space="preserve">- </w:t>
            </w:r>
            <w:r w:rsidRPr="00063CAE">
              <w:rPr>
                <w:rFonts w:cs="Times New Roman"/>
                <w:noProof w:val="0"/>
                <w:szCs w:val="28"/>
                <w:lang w:val="pt-BR" w:eastAsia="vi-VN"/>
              </w:rPr>
              <w:t xml:space="preserve">Các biểu mẫu theo </w:t>
            </w:r>
            <w:r w:rsidRPr="00063CAE">
              <w:rPr>
                <w:rFonts w:cs="Times New Roman"/>
                <w:noProof w:val="0"/>
                <w:szCs w:val="28"/>
                <w:lang w:val="pt-BR"/>
              </w:rPr>
              <w:t>Thông tư số 18/2018/TT-BLĐTBXH ngày 30/10/2018 của Bộ trưởng Bộ Lao động - Thương binh và Xã hội về sửa đổi, bổ sung một số điều của các Thông tư liên quan đến thủ tục hành chính thuộc phạm vi chức năng quản lý nhà nước của Bộ Lao động -Thương binh và Xã hội.</w:t>
            </w:r>
          </w:p>
        </w:tc>
        <w:tc>
          <w:tcPr>
            <w:tcW w:w="2693" w:type="dxa"/>
            <w:vAlign w:val="center"/>
          </w:tcPr>
          <w:p w14:paraId="7321245C" w14:textId="77777777" w:rsidR="00AF1EAD" w:rsidRPr="00063CAE" w:rsidRDefault="00AF1EAD" w:rsidP="00E7416D">
            <w:pPr>
              <w:spacing w:before="120" w:after="120"/>
              <w:jc w:val="center"/>
              <w:textAlignment w:val="baseline"/>
              <w:rPr>
                <w:rFonts w:cs="Times New Roman"/>
                <w:noProof w:val="0"/>
                <w:szCs w:val="28"/>
                <w:lang w:val="pt-BR" w:eastAsia="vi-VN"/>
              </w:rPr>
            </w:pPr>
            <w:r w:rsidRPr="00063CAE">
              <w:rPr>
                <w:rFonts w:cs="Times New Roman"/>
                <w:noProof w:val="0"/>
                <w:szCs w:val="28"/>
                <w:lang w:val="vi-VN"/>
              </w:rPr>
              <w:t>Cơ sở giáo dục nghề nghiệp công lập trực thuộc cấp huyện</w:t>
            </w:r>
          </w:p>
        </w:tc>
        <w:tc>
          <w:tcPr>
            <w:tcW w:w="1957" w:type="dxa"/>
            <w:vAlign w:val="center"/>
          </w:tcPr>
          <w:p w14:paraId="597CD934" w14:textId="77777777" w:rsidR="00AF1EAD" w:rsidRPr="00063CAE" w:rsidRDefault="00AF1EAD" w:rsidP="00E7416D">
            <w:pPr>
              <w:spacing w:before="120" w:after="120"/>
              <w:jc w:val="center"/>
              <w:textAlignment w:val="baseline"/>
              <w:rPr>
                <w:rFonts w:cs="Times New Roman"/>
                <w:noProof w:val="0"/>
                <w:szCs w:val="28"/>
                <w:lang w:val="pt-BR" w:eastAsia="vi-VN"/>
              </w:rPr>
            </w:pPr>
            <w:r w:rsidRPr="00063CAE">
              <w:rPr>
                <w:rFonts w:eastAsia="Times New Roman" w:cs="Times New Roman"/>
                <w:noProof w:val="0"/>
                <w:color w:val="000000"/>
                <w:szCs w:val="28"/>
                <w:lang w:val="pt-BR"/>
              </w:rPr>
              <w:t>Từ 05 năm, sau đó chuyển hồ sơ đến kho lưu trữ của Tỉnh.</w:t>
            </w:r>
          </w:p>
        </w:tc>
      </w:tr>
    </w:tbl>
    <w:p w14:paraId="58A347F3" w14:textId="77777777" w:rsidR="00AF1EAD" w:rsidRPr="00246FF6" w:rsidRDefault="00AF1EAD" w:rsidP="00AF1EAD">
      <w:pPr>
        <w:spacing w:before="120" w:after="120"/>
        <w:jc w:val="center"/>
        <w:rPr>
          <w:rFonts w:cs="Times New Roman"/>
          <w:b/>
          <w:noProof w:val="0"/>
          <w:sz w:val="26"/>
          <w:szCs w:val="26"/>
          <w:lang w:val="pt-BR"/>
        </w:rPr>
        <w:sectPr w:rsidR="00AF1EAD" w:rsidRPr="00246FF6" w:rsidSect="00AF1EAD">
          <w:pgSz w:w="15840" w:h="12240" w:orient="landscape"/>
          <w:pgMar w:top="1134" w:right="851" w:bottom="1134" w:left="1134" w:header="720" w:footer="720" w:gutter="0"/>
          <w:cols w:space="720"/>
          <w:titlePg/>
          <w:docGrid w:linePitch="381"/>
        </w:sectPr>
      </w:pPr>
    </w:p>
    <w:p w14:paraId="0B0C13C4" w14:textId="77777777" w:rsidR="00AF1EAD" w:rsidRPr="00C17CF7" w:rsidRDefault="00AF1EAD" w:rsidP="00AF1EAD">
      <w:pPr>
        <w:shd w:val="clear" w:color="auto" w:fill="FFFFFF"/>
        <w:spacing w:before="120" w:after="120"/>
        <w:jc w:val="right"/>
        <w:rPr>
          <w:rFonts w:eastAsia="Times New Roman" w:cs="Times New Roman"/>
          <w:sz w:val="26"/>
          <w:szCs w:val="26"/>
          <w:lang w:val="vi-VN"/>
        </w:rPr>
      </w:pPr>
      <w:r w:rsidRPr="00084763">
        <w:rPr>
          <w:rFonts w:eastAsia="Times New Roman" w:cs="Times New Roman"/>
          <w:b/>
          <w:bCs/>
          <w:sz w:val="26"/>
          <w:szCs w:val="26"/>
          <w:lang w:val="pt-BR"/>
        </w:rPr>
        <w:lastRenderedPageBreak/>
        <w:t xml:space="preserve">Mẫu số </w:t>
      </w:r>
      <w:r w:rsidRPr="00C17CF7">
        <w:rPr>
          <w:rFonts w:eastAsia="Times New Roman" w:cs="Times New Roman"/>
          <w:b/>
          <w:bCs/>
          <w:sz w:val="26"/>
          <w:szCs w:val="26"/>
          <w:lang w:val="vi-VN"/>
        </w:rPr>
        <w:t>1</w:t>
      </w:r>
    </w:p>
    <w:p w14:paraId="695EFB8D" w14:textId="77777777" w:rsidR="00AF1EAD" w:rsidRPr="00C17CF7" w:rsidRDefault="00AF1EAD" w:rsidP="00AF1EAD">
      <w:pPr>
        <w:shd w:val="clear" w:color="auto" w:fill="FFFFFF"/>
        <w:spacing w:before="120" w:after="120"/>
        <w:ind w:firstLine="1985"/>
        <w:jc w:val="right"/>
        <w:rPr>
          <w:rFonts w:eastAsia="Times New Roman" w:cs="Times New Roman"/>
          <w:sz w:val="26"/>
          <w:szCs w:val="26"/>
          <w:lang w:val="vi-VN"/>
        </w:rPr>
      </w:pPr>
      <w:r w:rsidRPr="00C17CF7">
        <w:rPr>
          <w:rFonts w:eastAsia="Times New Roman" w:cs="Times New Roman"/>
          <w:i/>
          <w:iCs/>
          <w:sz w:val="26"/>
          <w:szCs w:val="26"/>
          <w:lang w:val="vi-VN"/>
        </w:rPr>
        <w:t>(</w:t>
      </w:r>
      <w:r w:rsidRPr="00084763">
        <w:rPr>
          <w:rFonts w:eastAsia="Times New Roman" w:cs="Times New Roman"/>
          <w:i/>
          <w:iCs/>
          <w:sz w:val="26"/>
          <w:szCs w:val="26"/>
          <w:lang w:val="pt-BR"/>
        </w:rPr>
        <w:t>Mẫu</w:t>
      </w:r>
      <w:r w:rsidRPr="00C17CF7">
        <w:rPr>
          <w:rFonts w:eastAsia="Times New Roman" w:cs="Times New Roman"/>
          <w:i/>
          <w:iCs/>
          <w:sz w:val="26"/>
          <w:szCs w:val="26"/>
          <w:lang w:val="vi-VN"/>
        </w:rPr>
        <w:t xml:space="preserve"> được</w:t>
      </w:r>
      <w:r>
        <w:rPr>
          <w:rFonts w:eastAsia="Times New Roman" w:cs="Times New Roman"/>
          <w:i/>
          <w:iCs/>
          <w:sz w:val="26"/>
          <w:szCs w:val="26"/>
          <w:lang w:val="vi-VN"/>
        </w:rPr>
        <w:t xml:space="preserve"> ban hành kèm theo Thông tư số 0</w:t>
      </w:r>
      <w:r w:rsidRPr="00C17CF7">
        <w:rPr>
          <w:rFonts w:eastAsia="Times New Roman" w:cs="Times New Roman"/>
          <w:i/>
          <w:iCs/>
          <w:sz w:val="26"/>
          <w:szCs w:val="26"/>
          <w:lang w:val="vi-VN"/>
        </w:rPr>
        <w:t>8/20</w:t>
      </w:r>
      <w:r w:rsidRPr="00084763">
        <w:rPr>
          <w:rFonts w:eastAsia="Times New Roman" w:cs="Times New Roman"/>
          <w:i/>
          <w:iCs/>
          <w:sz w:val="26"/>
          <w:szCs w:val="26"/>
          <w:lang w:val="pt-BR"/>
        </w:rPr>
        <w:t>23</w:t>
      </w:r>
      <w:r w:rsidRPr="00C17CF7">
        <w:rPr>
          <w:rFonts w:eastAsia="Times New Roman" w:cs="Times New Roman"/>
          <w:i/>
          <w:iCs/>
          <w:sz w:val="26"/>
          <w:szCs w:val="26"/>
          <w:lang w:val="vi-VN"/>
        </w:rPr>
        <w:t xml:space="preserve">/TT-BLĐTBXH ngày </w:t>
      </w:r>
      <w:r w:rsidRPr="00084763">
        <w:rPr>
          <w:rFonts w:eastAsia="Times New Roman" w:cs="Times New Roman"/>
          <w:i/>
          <w:iCs/>
          <w:sz w:val="26"/>
          <w:szCs w:val="26"/>
          <w:lang w:val="pt-BR"/>
        </w:rPr>
        <w:t>29/8</w:t>
      </w:r>
      <w:r w:rsidRPr="00C17CF7">
        <w:rPr>
          <w:rFonts w:eastAsia="Times New Roman" w:cs="Times New Roman"/>
          <w:i/>
          <w:iCs/>
          <w:sz w:val="26"/>
          <w:szCs w:val="26"/>
          <w:lang w:val="vi-VN"/>
        </w:rPr>
        <w:t>/20</w:t>
      </w:r>
      <w:r w:rsidRPr="00084763">
        <w:rPr>
          <w:rFonts w:eastAsia="Times New Roman" w:cs="Times New Roman"/>
          <w:i/>
          <w:iCs/>
          <w:sz w:val="26"/>
          <w:szCs w:val="26"/>
          <w:lang w:val="pt-BR"/>
        </w:rPr>
        <w:t xml:space="preserve">23 </w:t>
      </w:r>
      <w:r w:rsidRPr="00C17CF7">
        <w:rPr>
          <w:rFonts w:eastAsia="Times New Roman" w:cs="Times New Roman"/>
          <w:i/>
          <w:iCs/>
          <w:sz w:val="26"/>
          <w:szCs w:val="26"/>
          <w:lang w:val="vi-VN"/>
        </w:rPr>
        <w:t>của Bộ</w:t>
      </w:r>
      <w:r w:rsidRPr="00084763">
        <w:rPr>
          <w:rFonts w:eastAsia="Times New Roman" w:cs="Times New Roman"/>
          <w:i/>
          <w:iCs/>
          <w:sz w:val="26"/>
          <w:szCs w:val="26"/>
          <w:lang w:val="pt-BR"/>
        </w:rPr>
        <w:t xml:space="preserve"> trưởng Bộ</w:t>
      </w:r>
      <w:r w:rsidRPr="00C17CF7">
        <w:rPr>
          <w:rFonts w:eastAsia="Times New Roman" w:cs="Times New Roman"/>
          <w:i/>
          <w:iCs/>
          <w:sz w:val="26"/>
          <w:szCs w:val="26"/>
          <w:lang w:val="vi-VN"/>
        </w:rPr>
        <w:t xml:space="preserve"> Lao động - Thương binh và Xã hội)</w:t>
      </w:r>
    </w:p>
    <w:p w14:paraId="7BE536A5" w14:textId="44F6BAB9" w:rsidR="00AF1EAD" w:rsidRPr="00C17CF7" w:rsidRDefault="00AF1EAD" w:rsidP="00AF1EAD">
      <w:pPr>
        <w:shd w:val="clear" w:color="auto" w:fill="FFFFFF"/>
        <w:spacing w:before="120" w:after="120"/>
        <w:jc w:val="center"/>
        <w:rPr>
          <w:rFonts w:eastAsia="Times New Roman" w:cs="Times New Roman"/>
          <w:sz w:val="26"/>
          <w:szCs w:val="26"/>
          <w:lang w:val="vi-VN"/>
        </w:rPr>
      </w:pPr>
      <w:r>
        <mc:AlternateContent>
          <mc:Choice Requires="wps">
            <w:drawing>
              <wp:anchor distT="4294967295" distB="4294967295" distL="114300" distR="114300" simplePos="0" relativeHeight="251659264" behindDoc="0" locked="0" layoutInCell="1" allowOverlap="1" wp14:anchorId="1F235B3B" wp14:editId="778F066F">
                <wp:simplePos x="0" y="0"/>
                <wp:positionH relativeFrom="column">
                  <wp:posOffset>1880235</wp:posOffset>
                </wp:positionH>
                <wp:positionV relativeFrom="paragraph">
                  <wp:posOffset>434339</wp:posOffset>
                </wp:positionV>
                <wp:extent cx="2003425" cy="0"/>
                <wp:effectExtent l="0" t="0" r="0" b="0"/>
                <wp:wrapNone/>
                <wp:docPr id="10960325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3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2B305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05pt,34.2pt" to="305.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">
                <o:lock v:ext="edit" shapetype="f"/>
              </v:line>
            </w:pict>
          </mc:Fallback>
        </mc:AlternateContent>
      </w:r>
      <w:r w:rsidRPr="00C17CF7">
        <w:rPr>
          <w:rFonts w:eastAsia="Times New Roman" w:cs="Times New Roman"/>
          <w:b/>
          <w:bCs/>
          <w:sz w:val="26"/>
          <w:szCs w:val="26"/>
          <w:lang w:val="vi-VN"/>
        </w:rPr>
        <w:t>CỘNG HÒA XÃ HỘI CHỦ NGHĨA VIỆT NAM</w:t>
      </w:r>
      <w:r w:rsidRPr="00C17CF7">
        <w:rPr>
          <w:rFonts w:eastAsia="Times New Roman" w:cs="Times New Roman"/>
          <w:b/>
          <w:bCs/>
          <w:sz w:val="26"/>
          <w:szCs w:val="26"/>
          <w:lang w:val="vi-VN"/>
        </w:rPr>
        <w:br/>
        <w:t>Độc lập - Tự do - Hạnh phúc</w:t>
      </w:r>
      <w:r w:rsidRPr="00C17CF7">
        <w:rPr>
          <w:rFonts w:eastAsia="Times New Roman" w:cs="Times New Roman"/>
          <w:b/>
          <w:bCs/>
          <w:sz w:val="26"/>
          <w:szCs w:val="26"/>
          <w:lang w:val="vi-VN"/>
        </w:rPr>
        <w:br/>
      </w:r>
    </w:p>
    <w:p w14:paraId="236E63C2" w14:textId="77777777" w:rsidR="00AF1EAD" w:rsidRPr="00C17CF7" w:rsidRDefault="00AF1EAD" w:rsidP="00AF1EAD">
      <w:pPr>
        <w:shd w:val="clear" w:color="auto" w:fill="FFFFFF"/>
        <w:spacing w:before="120" w:after="120"/>
        <w:jc w:val="center"/>
        <w:rPr>
          <w:rFonts w:eastAsia="Times New Roman" w:cs="Times New Roman"/>
          <w:sz w:val="26"/>
          <w:szCs w:val="26"/>
          <w:lang w:val="vi-VN"/>
        </w:rPr>
      </w:pPr>
      <w:r w:rsidRPr="00C17CF7">
        <w:rPr>
          <w:rFonts w:eastAsia="Times New Roman" w:cs="Times New Roman"/>
          <w:b/>
          <w:bCs/>
          <w:sz w:val="26"/>
          <w:szCs w:val="26"/>
          <w:lang w:val="vi-VN"/>
        </w:rPr>
        <w:t>ĐƠN ĐỀ NGHỊ CẤP CHÍNH SÁCH NỘI TRÚ</w:t>
      </w:r>
    </w:p>
    <w:p w14:paraId="5CF5E137" w14:textId="77777777" w:rsidR="00AF1EAD" w:rsidRPr="00C17CF7" w:rsidRDefault="00AF1EAD" w:rsidP="00AF1EAD">
      <w:pPr>
        <w:shd w:val="clear" w:color="auto" w:fill="FFFFFF"/>
        <w:spacing w:before="120" w:after="120"/>
        <w:jc w:val="center"/>
        <w:rPr>
          <w:rFonts w:eastAsia="Times New Roman" w:cs="Times New Roman"/>
          <w:sz w:val="26"/>
          <w:szCs w:val="26"/>
          <w:lang w:val="vi-VN"/>
        </w:rPr>
      </w:pPr>
      <w:r w:rsidRPr="00C17CF7">
        <w:rPr>
          <w:rFonts w:eastAsia="Times New Roman" w:cs="Times New Roman"/>
          <w:i/>
          <w:iCs/>
          <w:sz w:val="26"/>
          <w:szCs w:val="26"/>
          <w:lang w:val="vi-VN"/>
        </w:rPr>
        <w:t>(Dùng cho học sinh, sinh viên đang học tại các cơ sở giáo dục nghề nghiệp công lập)</w:t>
      </w:r>
    </w:p>
    <w:p w14:paraId="5FCDEFB8" w14:textId="77777777" w:rsidR="00AF1EAD" w:rsidRPr="00C17CF7" w:rsidRDefault="00AF1EAD" w:rsidP="00AF1EAD">
      <w:pPr>
        <w:shd w:val="clear" w:color="auto" w:fill="FFFFFF"/>
        <w:spacing w:before="120" w:after="120"/>
        <w:jc w:val="center"/>
        <w:rPr>
          <w:rFonts w:eastAsia="Times New Roman" w:cs="Times New Roman"/>
          <w:sz w:val="26"/>
          <w:szCs w:val="26"/>
          <w:lang w:val="vi-VN"/>
        </w:rPr>
      </w:pPr>
    </w:p>
    <w:p w14:paraId="7A723F88" w14:textId="77777777" w:rsidR="00AF1EAD" w:rsidRPr="00C17CF7" w:rsidRDefault="00AF1EAD" w:rsidP="00AF1EAD">
      <w:pPr>
        <w:shd w:val="clear" w:color="auto" w:fill="FFFFFF"/>
        <w:spacing w:before="120" w:after="120"/>
        <w:jc w:val="center"/>
        <w:rPr>
          <w:rFonts w:eastAsia="Times New Roman" w:cs="Times New Roman"/>
          <w:i/>
          <w:iCs/>
          <w:sz w:val="26"/>
          <w:szCs w:val="26"/>
          <w:lang w:val="vi-VN"/>
        </w:rPr>
      </w:pPr>
      <w:r w:rsidRPr="00C17CF7">
        <w:rPr>
          <w:rFonts w:eastAsia="Times New Roman" w:cs="Times New Roman"/>
          <w:sz w:val="26"/>
          <w:szCs w:val="26"/>
          <w:lang w:val="vi-VN"/>
        </w:rPr>
        <w:t>Kính gửi: </w:t>
      </w:r>
      <w:r w:rsidRPr="00C17CF7">
        <w:rPr>
          <w:rFonts w:eastAsia="Times New Roman" w:cs="Times New Roman"/>
          <w:i/>
          <w:iCs/>
          <w:sz w:val="26"/>
          <w:szCs w:val="26"/>
          <w:lang w:val="vi-VN"/>
        </w:rPr>
        <w:t>(Tên cơ sở giáo dục nghề nghiệp công lập)</w:t>
      </w:r>
    </w:p>
    <w:p w14:paraId="0BFC2E82" w14:textId="77777777" w:rsidR="00AF1EAD" w:rsidRPr="00C17CF7" w:rsidRDefault="00AF1EAD" w:rsidP="00AF1EAD">
      <w:pPr>
        <w:shd w:val="clear" w:color="auto" w:fill="FFFFFF"/>
        <w:spacing w:before="120" w:after="120"/>
        <w:jc w:val="center"/>
        <w:rPr>
          <w:rFonts w:eastAsia="Times New Roman" w:cs="Times New Roman"/>
          <w:sz w:val="26"/>
          <w:szCs w:val="26"/>
          <w:lang w:val="vi-VN"/>
        </w:rPr>
      </w:pPr>
    </w:p>
    <w:p w14:paraId="6490EC7E" w14:textId="77777777" w:rsidR="00AF1EAD" w:rsidRPr="00C17CF7" w:rsidRDefault="00AF1EAD" w:rsidP="00AF1EAD">
      <w:pPr>
        <w:shd w:val="clear" w:color="auto" w:fill="FFFFFF"/>
        <w:spacing w:before="120" w:after="120"/>
        <w:rPr>
          <w:rFonts w:eastAsia="Times New Roman" w:cs="Times New Roman"/>
          <w:sz w:val="26"/>
          <w:szCs w:val="26"/>
          <w:lang w:val="vi-VN"/>
        </w:rPr>
      </w:pPr>
      <w:r w:rsidRPr="00C17CF7">
        <w:rPr>
          <w:rFonts w:eastAsia="Times New Roman" w:cs="Times New Roman"/>
          <w:sz w:val="26"/>
          <w:szCs w:val="26"/>
          <w:lang w:val="vi-VN"/>
        </w:rPr>
        <w:t>Họ và tên:.................................................................................................................</w:t>
      </w:r>
    </w:p>
    <w:p w14:paraId="26CD919D" w14:textId="77777777" w:rsidR="00AF1EAD" w:rsidRPr="00084763" w:rsidRDefault="00AF1EAD" w:rsidP="00AF1EAD">
      <w:pPr>
        <w:shd w:val="clear" w:color="auto" w:fill="FFFFFF"/>
        <w:tabs>
          <w:tab w:val="left" w:leader="dot" w:pos="8505"/>
        </w:tabs>
        <w:spacing w:before="120" w:after="120"/>
        <w:rPr>
          <w:rFonts w:eastAsia="Times New Roman" w:cs="Times New Roman"/>
          <w:sz w:val="26"/>
          <w:szCs w:val="26"/>
          <w:lang w:val="vi-VN"/>
        </w:rPr>
      </w:pPr>
      <w:r w:rsidRPr="00084763">
        <w:rPr>
          <w:rFonts w:eastAsia="Times New Roman" w:cs="Times New Roman"/>
          <w:sz w:val="26"/>
          <w:szCs w:val="26"/>
          <w:lang w:val="vi-VN"/>
        </w:rPr>
        <w:t>Ngày, tháng, năm sinh:</w:t>
      </w:r>
      <w:r w:rsidRPr="00084763">
        <w:rPr>
          <w:rFonts w:eastAsia="Times New Roman" w:cs="Times New Roman"/>
          <w:sz w:val="26"/>
          <w:szCs w:val="26"/>
          <w:lang w:val="vi-VN"/>
        </w:rPr>
        <w:tab/>
      </w:r>
    </w:p>
    <w:p w14:paraId="375806D5" w14:textId="77777777" w:rsidR="00AF1EAD" w:rsidRPr="00084763" w:rsidRDefault="00AF1EAD" w:rsidP="00AF1EAD">
      <w:pPr>
        <w:shd w:val="clear" w:color="auto" w:fill="FFFFFF"/>
        <w:tabs>
          <w:tab w:val="left" w:leader="dot" w:pos="8505"/>
        </w:tabs>
        <w:spacing w:before="120" w:after="120"/>
        <w:rPr>
          <w:rFonts w:eastAsia="Times New Roman" w:cs="Times New Roman"/>
          <w:sz w:val="26"/>
          <w:szCs w:val="26"/>
          <w:lang w:val="vi-VN"/>
        </w:rPr>
      </w:pPr>
      <w:r w:rsidRPr="00084763">
        <w:rPr>
          <w:rFonts w:eastAsia="Times New Roman" w:cs="Times New Roman"/>
          <w:sz w:val="26"/>
          <w:szCs w:val="26"/>
          <w:lang w:val="vi-VN"/>
        </w:rPr>
        <w:t>Số định danh cá nhân/Chứng minh nhân dân:</w:t>
      </w:r>
      <w:r w:rsidRPr="00084763">
        <w:rPr>
          <w:rFonts w:eastAsia="Times New Roman" w:cs="Times New Roman"/>
          <w:sz w:val="26"/>
          <w:szCs w:val="26"/>
          <w:lang w:val="vi-VN"/>
        </w:rPr>
        <w:tab/>
        <w:t>cấp ngày ........ tháng ......... năm ......... nơi cấp</w:t>
      </w:r>
      <w:r w:rsidRPr="00084763">
        <w:rPr>
          <w:rFonts w:eastAsia="Times New Roman" w:cs="Times New Roman"/>
          <w:sz w:val="26"/>
          <w:szCs w:val="26"/>
          <w:lang w:val="vi-VN"/>
        </w:rPr>
        <w:tab/>
      </w:r>
    </w:p>
    <w:p w14:paraId="470AE834" w14:textId="77777777" w:rsidR="00AF1EAD" w:rsidRPr="00C17CF7" w:rsidRDefault="00AF1EAD" w:rsidP="00AF1EAD">
      <w:pPr>
        <w:shd w:val="clear" w:color="auto" w:fill="FFFFFF"/>
        <w:spacing w:before="120" w:after="120"/>
        <w:rPr>
          <w:rFonts w:eastAsia="Times New Roman" w:cs="Times New Roman"/>
          <w:sz w:val="26"/>
          <w:szCs w:val="26"/>
          <w:lang w:val="vi-VN"/>
        </w:rPr>
      </w:pPr>
      <w:r w:rsidRPr="00C17CF7">
        <w:rPr>
          <w:rFonts w:eastAsia="Times New Roman" w:cs="Times New Roman"/>
          <w:sz w:val="26"/>
          <w:szCs w:val="26"/>
          <w:lang w:val="vi-VN"/>
        </w:rPr>
        <w:t>Lớp: ………....………Khóa: …..……………Khoa: ..............................................</w:t>
      </w:r>
    </w:p>
    <w:p w14:paraId="087AF008" w14:textId="77777777" w:rsidR="00AF1EAD" w:rsidRPr="00C17CF7" w:rsidRDefault="00AF1EAD" w:rsidP="00AF1EAD">
      <w:pPr>
        <w:shd w:val="clear" w:color="auto" w:fill="FFFFFF"/>
        <w:spacing w:before="120" w:after="120"/>
        <w:rPr>
          <w:rFonts w:eastAsia="Times New Roman" w:cs="Times New Roman"/>
          <w:sz w:val="26"/>
          <w:szCs w:val="26"/>
          <w:lang w:val="vi-VN"/>
        </w:rPr>
      </w:pPr>
      <w:r w:rsidRPr="00C17CF7">
        <w:rPr>
          <w:rFonts w:eastAsia="Times New Roman" w:cs="Times New Roman"/>
          <w:sz w:val="26"/>
          <w:szCs w:val="26"/>
          <w:lang w:val="vi-VN"/>
        </w:rPr>
        <w:t>Mã số học sinh, sinh viên: .......................................................................................</w:t>
      </w:r>
    </w:p>
    <w:p w14:paraId="6F570DEA" w14:textId="77777777" w:rsidR="00AF1EAD" w:rsidRPr="00C17CF7" w:rsidRDefault="00AF1EAD" w:rsidP="00AF1EAD">
      <w:pPr>
        <w:shd w:val="clear" w:color="auto" w:fill="FFFFFF"/>
        <w:spacing w:before="120" w:after="120"/>
        <w:jc w:val="both"/>
        <w:rPr>
          <w:rFonts w:eastAsia="Times New Roman" w:cs="Times New Roman"/>
          <w:sz w:val="26"/>
          <w:szCs w:val="26"/>
          <w:lang w:val="vi-VN"/>
        </w:rPr>
      </w:pPr>
      <w:r w:rsidRPr="00C17CF7">
        <w:rPr>
          <w:rFonts w:eastAsia="Times New Roman" w:cs="Times New Roman"/>
          <w:sz w:val="26"/>
          <w:szCs w:val="26"/>
          <w:lang w:val="vi-VN"/>
        </w:rPr>
        <w:t>Thuộc đối tượng: </w:t>
      </w:r>
      <w:r w:rsidRPr="00C17CF7">
        <w:rPr>
          <w:rFonts w:eastAsia="Times New Roman" w:cs="Times New Roman"/>
          <w:i/>
          <w:iCs/>
          <w:sz w:val="26"/>
          <w:szCs w:val="26"/>
          <w:lang w:val="vi-VN"/>
        </w:rPr>
        <w:t>(ghi rõ đối tượng được quy định tại Điều 2 Quyết định số 53/2015/QĐ-TTg ngày 20 tháng 10 năm 2015 của Thủ tướng Chính phủ về chính sách nội trú đối với học sinh, sinh viên học cao đẳng, trung cấp).</w:t>
      </w:r>
    </w:p>
    <w:p w14:paraId="79BDADE2" w14:textId="77777777" w:rsidR="00AF1EAD" w:rsidRPr="00C17CF7" w:rsidRDefault="00AF1EAD" w:rsidP="00AF1EAD">
      <w:pPr>
        <w:shd w:val="clear" w:color="auto" w:fill="FFFFFF"/>
        <w:spacing w:before="120" w:after="120"/>
        <w:jc w:val="both"/>
        <w:rPr>
          <w:rFonts w:eastAsia="Times New Roman" w:cs="Times New Roman"/>
          <w:sz w:val="26"/>
          <w:szCs w:val="26"/>
          <w:lang w:val="vi-VN"/>
        </w:rPr>
      </w:pPr>
      <w:r w:rsidRPr="00C17CF7">
        <w:rPr>
          <w:rFonts w:eastAsia="Times New Roman" w:cs="Times New Roman"/>
          <w:sz w:val="26"/>
          <w:szCs w:val="26"/>
          <w:lang w:val="vi-VN"/>
        </w:rPr>
        <w:t>Căn cứ Quyết định số 53/2015/QĐ-TTg ngày 20 tháng 10 năm 2015 của Thủ tướng Chính phủ, tôi làm đơn này đề nghị được Nhà trường xem xét để cấp chính sách nội trú theo quy định.</w:t>
      </w:r>
    </w:p>
    <w:p w14:paraId="7CC4BC3F" w14:textId="77777777" w:rsidR="00AF1EAD" w:rsidRPr="00C17CF7" w:rsidRDefault="00AF1EAD" w:rsidP="00AF1EAD">
      <w:pPr>
        <w:shd w:val="clear" w:color="auto" w:fill="FFFFFF"/>
        <w:spacing w:before="120" w:after="120"/>
        <w:rPr>
          <w:rFonts w:eastAsia="Times New Roman" w:cs="Times New Roman"/>
          <w:sz w:val="26"/>
          <w:szCs w:val="26"/>
          <w:lang w:val="vi-VN"/>
        </w:rPr>
      </w:pPr>
      <w:r w:rsidRPr="00C17CF7">
        <w:rPr>
          <w:rFonts w:eastAsia="Times New Roman" w:cs="Times New Roman"/>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5"/>
        <w:gridCol w:w="4606"/>
      </w:tblGrid>
      <w:tr w:rsidR="00AF1EAD" w:rsidRPr="00D56E7C" w14:paraId="7A79B744" w14:textId="77777777" w:rsidTr="00E7416D">
        <w:trPr>
          <w:tblCellSpacing w:w="0" w:type="dxa"/>
        </w:trPr>
        <w:tc>
          <w:tcPr>
            <w:tcW w:w="2450" w:type="pct"/>
            <w:shd w:val="clear" w:color="auto" w:fill="FFFFFF"/>
            <w:tcMar>
              <w:top w:w="0" w:type="dxa"/>
              <w:left w:w="108" w:type="dxa"/>
              <w:bottom w:w="0" w:type="dxa"/>
              <w:right w:w="108" w:type="dxa"/>
            </w:tcMar>
            <w:hideMark/>
          </w:tcPr>
          <w:p w14:paraId="2276B48D" w14:textId="77777777" w:rsidR="00AF1EAD" w:rsidRPr="00C17CF7" w:rsidRDefault="00AF1EAD" w:rsidP="00E7416D">
            <w:pPr>
              <w:spacing w:before="120" w:after="120"/>
              <w:jc w:val="center"/>
              <w:rPr>
                <w:rFonts w:eastAsia="Times New Roman" w:cs="Times New Roman"/>
                <w:sz w:val="26"/>
                <w:szCs w:val="26"/>
                <w:lang w:val="vi-VN"/>
              </w:rPr>
            </w:pPr>
            <w:r w:rsidRPr="00C17CF7">
              <w:rPr>
                <w:rFonts w:eastAsia="Times New Roman" w:cs="Times New Roman"/>
                <w:b/>
                <w:bCs/>
                <w:sz w:val="26"/>
                <w:szCs w:val="26"/>
                <w:lang w:val="vi-VN"/>
              </w:rPr>
              <w:br/>
              <w:t>Xác nhận của Khoa</w:t>
            </w:r>
            <w:r w:rsidRPr="00C17CF7">
              <w:rPr>
                <w:rFonts w:eastAsia="Times New Roman" w:cs="Times New Roman"/>
                <w:b/>
                <w:bCs/>
                <w:sz w:val="26"/>
                <w:szCs w:val="26"/>
                <w:lang w:val="vi-VN"/>
              </w:rPr>
              <w:br/>
            </w:r>
            <w:r w:rsidRPr="00C17CF7">
              <w:rPr>
                <w:rFonts w:eastAsia="Times New Roman" w:cs="Times New Roman"/>
                <w:i/>
                <w:iCs/>
                <w:sz w:val="26"/>
                <w:szCs w:val="26"/>
                <w:lang w:val="vi-VN"/>
              </w:rPr>
              <w:t>(Quản lý học sinh, sinh viên)</w:t>
            </w:r>
          </w:p>
        </w:tc>
        <w:tc>
          <w:tcPr>
            <w:tcW w:w="2500" w:type="pct"/>
            <w:shd w:val="clear" w:color="auto" w:fill="FFFFFF"/>
            <w:tcMar>
              <w:top w:w="0" w:type="dxa"/>
              <w:left w:w="108" w:type="dxa"/>
              <w:bottom w:w="0" w:type="dxa"/>
              <w:right w:w="108" w:type="dxa"/>
            </w:tcMar>
            <w:hideMark/>
          </w:tcPr>
          <w:p w14:paraId="3EF93BD9" w14:textId="77777777" w:rsidR="00AF1EAD" w:rsidRPr="00C17CF7" w:rsidRDefault="00AF1EAD" w:rsidP="00E7416D">
            <w:pPr>
              <w:spacing w:before="120" w:after="120"/>
              <w:jc w:val="center"/>
              <w:rPr>
                <w:rFonts w:eastAsia="Times New Roman" w:cs="Times New Roman"/>
                <w:sz w:val="26"/>
                <w:szCs w:val="26"/>
                <w:lang w:val="vi-VN"/>
              </w:rPr>
            </w:pPr>
            <w:r w:rsidRPr="00C17CF7">
              <w:rPr>
                <w:rFonts w:eastAsia="Times New Roman" w:cs="Times New Roman"/>
                <w:sz w:val="26"/>
                <w:szCs w:val="26"/>
                <w:lang w:val="vi-VN"/>
              </w:rPr>
              <w:t>……., ngày .... tháng .... năm ……….</w:t>
            </w:r>
            <w:r w:rsidRPr="00C17CF7">
              <w:rPr>
                <w:rFonts w:eastAsia="Times New Roman" w:cs="Times New Roman"/>
                <w:sz w:val="26"/>
                <w:szCs w:val="26"/>
                <w:lang w:val="vi-VN"/>
              </w:rPr>
              <w:br/>
            </w:r>
            <w:r w:rsidRPr="00C17CF7">
              <w:rPr>
                <w:rFonts w:eastAsia="Times New Roman" w:cs="Times New Roman"/>
                <w:b/>
                <w:bCs/>
                <w:sz w:val="26"/>
                <w:szCs w:val="26"/>
                <w:lang w:val="vi-VN"/>
              </w:rPr>
              <w:t>Người làm đơn</w:t>
            </w:r>
            <w:r w:rsidRPr="00C17CF7">
              <w:rPr>
                <w:rFonts w:eastAsia="Times New Roman" w:cs="Times New Roman"/>
                <w:b/>
                <w:bCs/>
                <w:sz w:val="26"/>
                <w:szCs w:val="26"/>
                <w:lang w:val="vi-VN"/>
              </w:rPr>
              <w:br/>
            </w:r>
            <w:r w:rsidRPr="00C17CF7">
              <w:rPr>
                <w:rFonts w:eastAsia="Times New Roman" w:cs="Times New Roman"/>
                <w:i/>
                <w:iCs/>
                <w:sz w:val="26"/>
                <w:szCs w:val="26"/>
                <w:lang w:val="vi-VN"/>
              </w:rPr>
              <w:t>(Ký và ghi rõ họ tên)</w:t>
            </w:r>
          </w:p>
        </w:tc>
      </w:tr>
    </w:tbl>
    <w:p w14:paraId="2A7897D4" w14:textId="77777777" w:rsidR="00AF1EAD" w:rsidRPr="00C17CF7" w:rsidRDefault="00AF1EAD" w:rsidP="00AF1EAD">
      <w:pPr>
        <w:shd w:val="clear" w:color="auto" w:fill="FFFFFF"/>
        <w:spacing w:before="120" w:after="120"/>
        <w:jc w:val="right"/>
        <w:rPr>
          <w:rFonts w:eastAsia="Times New Roman" w:cs="Times New Roman"/>
          <w:i/>
          <w:iCs/>
          <w:sz w:val="26"/>
          <w:szCs w:val="26"/>
          <w:lang w:val="vi-VN"/>
        </w:rPr>
        <w:sectPr w:rsidR="00AF1EAD" w:rsidRPr="00C17CF7" w:rsidSect="00AF1EAD">
          <w:pgSz w:w="12240" w:h="15840"/>
          <w:pgMar w:top="1134" w:right="1134" w:bottom="1134" w:left="1985" w:header="720" w:footer="720" w:gutter="0"/>
          <w:cols w:space="720"/>
          <w:docGrid w:linePitch="360"/>
        </w:sectPr>
      </w:pPr>
    </w:p>
    <w:p w14:paraId="6F6557AF" w14:textId="77777777" w:rsidR="00AF1EAD" w:rsidRPr="00C17CF7" w:rsidRDefault="00AF1EAD" w:rsidP="00AF1EAD">
      <w:pPr>
        <w:shd w:val="clear" w:color="auto" w:fill="FFFFFF"/>
        <w:spacing w:before="120" w:after="120"/>
        <w:jc w:val="right"/>
        <w:rPr>
          <w:rFonts w:eastAsia="Times New Roman" w:cs="Times New Roman"/>
          <w:sz w:val="26"/>
          <w:szCs w:val="26"/>
          <w:lang w:val="vi-VN"/>
        </w:rPr>
      </w:pPr>
      <w:r w:rsidRPr="00084763">
        <w:rPr>
          <w:rFonts w:eastAsia="Times New Roman" w:cs="Times New Roman"/>
          <w:b/>
          <w:bCs/>
          <w:sz w:val="26"/>
          <w:szCs w:val="26"/>
          <w:lang w:val="vi-VN"/>
        </w:rPr>
        <w:lastRenderedPageBreak/>
        <w:t>Mẫu số 3</w:t>
      </w:r>
    </w:p>
    <w:p w14:paraId="1DE1D335" w14:textId="77777777" w:rsidR="00AF1EAD" w:rsidRPr="00C17CF7" w:rsidRDefault="00AF1EAD" w:rsidP="00AF1EAD">
      <w:pPr>
        <w:shd w:val="clear" w:color="auto" w:fill="FFFFFF"/>
        <w:spacing w:before="120" w:after="120"/>
        <w:ind w:firstLine="1985"/>
        <w:jc w:val="right"/>
        <w:rPr>
          <w:rFonts w:eastAsia="Times New Roman" w:cs="Times New Roman"/>
          <w:sz w:val="26"/>
          <w:szCs w:val="26"/>
          <w:lang w:val="vi-VN"/>
        </w:rPr>
      </w:pPr>
      <w:r w:rsidRPr="00C17CF7">
        <w:rPr>
          <w:rFonts w:eastAsia="Times New Roman" w:cs="Times New Roman"/>
          <w:i/>
          <w:iCs/>
          <w:sz w:val="26"/>
          <w:szCs w:val="26"/>
          <w:lang w:val="vi-VN"/>
        </w:rPr>
        <w:t>(</w:t>
      </w:r>
      <w:r w:rsidRPr="00084763">
        <w:rPr>
          <w:rFonts w:eastAsia="Times New Roman" w:cs="Times New Roman"/>
          <w:i/>
          <w:iCs/>
          <w:sz w:val="26"/>
          <w:szCs w:val="26"/>
          <w:lang w:val="vi-VN"/>
        </w:rPr>
        <w:t>Mẫu</w:t>
      </w:r>
      <w:r w:rsidRPr="00C17CF7">
        <w:rPr>
          <w:rFonts w:eastAsia="Times New Roman" w:cs="Times New Roman"/>
          <w:i/>
          <w:iCs/>
          <w:sz w:val="26"/>
          <w:szCs w:val="26"/>
          <w:lang w:val="vi-VN"/>
        </w:rPr>
        <w:t xml:space="preserve"> được</w:t>
      </w:r>
      <w:r>
        <w:rPr>
          <w:rFonts w:eastAsia="Times New Roman" w:cs="Times New Roman"/>
          <w:i/>
          <w:iCs/>
          <w:sz w:val="26"/>
          <w:szCs w:val="26"/>
          <w:lang w:val="vi-VN"/>
        </w:rPr>
        <w:t xml:space="preserve"> ban hành kèm theo Thông tư số 0</w:t>
      </w:r>
      <w:r w:rsidRPr="00C17CF7">
        <w:rPr>
          <w:rFonts w:eastAsia="Times New Roman" w:cs="Times New Roman"/>
          <w:i/>
          <w:iCs/>
          <w:sz w:val="26"/>
          <w:szCs w:val="26"/>
          <w:lang w:val="vi-VN"/>
        </w:rPr>
        <w:t>8/20</w:t>
      </w:r>
      <w:r w:rsidRPr="00084763">
        <w:rPr>
          <w:rFonts w:eastAsia="Times New Roman" w:cs="Times New Roman"/>
          <w:i/>
          <w:iCs/>
          <w:sz w:val="26"/>
          <w:szCs w:val="26"/>
          <w:lang w:val="vi-VN"/>
        </w:rPr>
        <w:t>23</w:t>
      </w:r>
      <w:r w:rsidRPr="00C17CF7">
        <w:rPr>
          <w:rFonts w:eastAsia="Times New Roman" w:cs="Times New Roman"/>
          <w:i/>
          <w:iCs/>
          <w:sz w:val="26"/>
          <w:szCs w:val="26"/>
          <w:lang w:val="vi-VN"/>
        </w:rPr>
        <w:t xml:space="preserve">/TT-BLĐTBXH ngày </w:t>
      </w:r>
      <w:r w:rsidRPr="00084763">
        <w:rPr>
          <w:rFonts w:eastAsia="Times New Roman" w:cs="Times New Roman"/>
          <w:i/>
          <w:iCs/>
          <w:sz w:val="26"/>
          <w:szCs w:val="26"/>
          <w:lang w:val="vi-VN"/>
        </w:rPr>
        <w:t>29/8</w:t>
      </w:r>
      <w:r w:rsidRPr="00C17CF7">
        <w:rPr>
          <w:rFonts w:eastAsia="Times New Roman" w:cs="Times New Roman"/>
          <w:i/>
          <w:iCs/>
          <w:sz w:val="26"/>
          <w:szCs w:val="26"/>
          <w:lang w:val="vi-VN"/>
        </w:rPr>
        <w:t>/20</w:t>
      </w:r>
      <w:r w:rsidRPr="00084763">
        <w:rPr>
          <w:rFonts w:eastAsia="Times New Roman" w:cs="Times New Roman"/>
          <w:i/>
          <w:iCs/>
          <w:sz w:val="26"/>
          <w:szCs w:val="26"/>
          <w:lang w:val="vi-VN"/>
        </w:rPr>
        <w:t xml:space="preserve">23 </w:t>
      </w:r>
      <w:r w:rsidRPr="00C17CF7">
        <w:rPr>
          <w:rFonts w:eastAsia="Times New Roman" w:cs="Times New Roman"/>
          <w:i/>
          <w:iCs/>
          <w:sz w:val="26"/>
          <w:szCs w:val="26"/>
          <w:lang w:val="vi-VN"/>
        </w:rPr>
        <w:t>của Bộ</w:t>
      </w:r>
      <w:r w:rsidRPr="00084763">
        <w:rPr>
          <w:rFonts w:eastAsia="Times New Roman" w:cs="Times New Roman"/>
          <w:i/>
          <w:iCs/>
          <w:sz w:val="26"/>
          <w:szCs w:val="26"/>
          <w:lang w:val="vi-VN"/>
        </w:rPr>
        <w:t xml:space="preserve"> trưởng Bộ</w:t>
      </w:r>
      <w:r w:rsidRPr="00C17CF7">
        <w:rPr>
          <w:rFonts w:eastAsia="Times New Roman" w:cs="Times New Roman"/>
          <w:i/>
          <w:iCs/>
          <w:sz w:val="26"/>
          <w:szCs w:val="26"/>
          <w:lang w:val="vi-VN"/>
        </w:rPr>
        <w:t xml:space="preserve"> Lao động - Thương binh và Xã hội)</w:t>
      </w:r>
    </w:p>
    <w:p w14:paraId="7B704AD4" w14:textId="770D667F" w:rsidR="00AF1EAD" w:rsidRPr="00C17CF7" w:rsidRDefault="00AF1EAD" w:rsidP="00AF1EAD">
      <w:pPr>
        <w:shd w:val="clear" w:color="auto" w:fill="FFFFFF"/>
        <w:spacing w:before="120" w:after="120"/>
        <w:jc w:val="center"/>
        <w:rPr>
          <w:rFonts w:eastAsia="Times New Roman" w:cs="Times New Roman"/>
          <w:sz w:val="26"/>
          <w:szCs w:val="26"/>
          <w:lang w:val="vi-VN"/>
        </w:rPr>
      </w:pPr>
      <w:r>
        <mc:AlternateContent>
          <mc:Choice Requires="wps">
            <w:drawing>
              <wp:anchor distT="4294967295" distB="4294967295" distL="114300" distR="114300" simplePos="0" relativeHeight="251660288" behindDoc="0" locked="0" layoutInCell="1" allowOverlap="1" wp14:anchorId="0D300276" wp14:editId="4CF89232">
                <wp:simplePos x="0" y="0"/>
                <wp:positionH relativeFrom="column">
                  <wp:posOffset>1889125</wp:posOffset>
                </wp:positionH>
                <wp:positionV relativeFrom="paragraph">
                  <wp:posOffset>410844</wp:posOffset>
                </wp:positionV>
                <wp:extent cx="1964055" cy="0"/>
                <wp:effectExtent l="0" t="0" r="0" b="0"/>
                <wp:wrapNone/>
                <wp:docPr id="1275918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40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E3AF7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75pt,32.35pt" to="303.4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">
                <o:lock v:ext="edit" shapetype="f"/>
              </v:line>
            </w:pict>
          </mc:Fallback>
        </mc:AlternateContent>
      </w:r>
      <w:r w:rsidRPr="00C17CF7">
        <w:rPr>
          <w:rFonts w:eastAsia="Times New Roman" w:cs="Times New Roman"/>
          <w:b/>
          <w:bCs/>
          <w:sz w:val="26"/>
          <w:szCs w:val="26"/>
          <w:lang w:val="vi-VN"/>
        </w:rPr>
        <w:t>CỘNG HÒA XÃ HỘI CHỦ NGHĨA VIỆT NAM</w:t>
      </w:r>
      <w:r w:rsidRPr="00C17CF7">
        <w:rPr>
          <w:rFonts w:eastAsia="Times New Roman" w:cs="Times New Roman"/>
          <w:b/>
          <w:bCs/>
          <w:sz w:val="26"/>
          <w:szCs w:val="26"/>
          <w:lang w:val="vi-VN"/>
        </w:rPr>
        <w:br/>
        <w:t>Độc lập - Tự do - Hạnh phúc</w:t>
      </w:r>
      <w:r w:rsidRPr="00C17CF7">
        <w:rPr>
          <w:rFonts w:eastAsia="Times New Roman" w:cs="Times New Roman"/>
          <w:b/>
          <w:bCs/>
          <w:sz w:val="26"/>
          <w:szCs w:val="26"/>
          <w:lang w:val="vi-VN"/>
        </w:rPr>
        <w:br/>
      </w:r>
    </w:p>
    <w:p w14:paraId="1DF39829" w14:textId="77777777" w:rsidR="00AF1EAD" w:rsidRPr="00084763" w:rsidRDefault="00AF1EAD" w:rsidP="00AF1EAD">
      <w:pPr>
        <w:shd w:val="clear" w:color="auto" w:fill="FFFFFF"/>
        <w:spacing w:before="120" w:after="120"/>
        <w:jc w:val="center"/>
        <w:rPr>
          <w:rFonts w:eastAsia="Times New Roman" w:cs="Times New Roman"/>
          <w:sz w:val="26"/>
          <w:szCs w:val="26"/>
          <w:lang w:val="vi-VN"/>
        </w:rPr>
      </w:pPr>
      <w:r w:rsidRPr="00C17CF7">
        <w:rPr>
          <w:rFonts w:eastAsia="Times New Roman" w:cs="Times New Roman"/>
          <w:b/>
          <w:bCs/>
          <w:sz w:val="26"/>
          <w:szCs w:val="26"/>
          <w:lang w:val="vi-VN"/>
        </w:rPr>
        <w:t xml:space="preserve">ĐƠN ĐỀ NGHỊ </w:t>
      </w:r>
      <w:r w:rsidRPr="00084763">
        <w:rPr>
          <w:rFonts w:eastAsia="Times New Roman" w:cs="Times New Roman"/>
          <w:b/>
          <w:bCs/>
          <w:sz w:val="26"/>
          <w:szCs w:val="26"/>
          <w:lang w:val="vi-VN"/>
        </w:rPr>
        <w:t>XÁC NHẬN VÀ CẤP HỖ TRỢ</w:t>
      </w:r>
    </w:p>
    <w:p w14:paraId="25211B29" w14:textId="77777777" w:rsidR="00AF1EAD" w:rsidRPr="00C17CF7" w:rsidRDefault="00AF1EAD" w:rsidP="00AF1EAD">
      <w:pPr>
        <w:shd w:val="clear" w:color="auto" w:fill="FFFFFF"/>
        <w:spacing w:before="120" w:after="120"/>
        <w:jc w:val="center"/>
        <w:rPr>
          <w:rFonts w:eastAsia="Times New Roman" w:cs="Times New Roman"/>
          <w:sz w:val="26"/>
          <w:szCs w:val="26"/>
          <w:lang w:val="vi-VN"/>
        </w:rPr>
      </w:pPr>
      <w:r w:rsidRPr="00C17CF7">
        <w:rPr>
          <w:rFonts w:eastAsia="Times New Roman" w:cs="Times New Roman"/>
          <w:i/>
          <w:iCs/>
          <w:sz w:val="26"/>
          <w:szCs w:val="26"/>
          <w:lang w:val="vi-VN"/>
        </w:rPr>
        <w:t xml:space="preserve">(Dùng cho học sinh, sinh viên đang học tại các cơ sở giáo dục nghề nghiệp </w:t>
      </w:r>
      <w:r w:rsidRPr="00084763">
        <w:rPr>
          <w:rFonts w:eastAsia="Times New Roman" w:cs="Times New Roman"/>
          <w:i/>
          <w:iCs/>
          <w:sz w:val="26"/>
          <w:szCs w:val="26"/>
          <w:lang w:val="vi-VN"/>
        </w:rPr>
        <w:t>công lập</w:t>
      </w:r>
      <w:r w:rsidRPr="00C17CF7">
        <w:rPr>
          <w:rFonts w:eastAsia="Times New Roman" w:cs="Times New Roman"/>
          <w:i/>
          <w:iCs/>
          <w:sz w:val="26"/>
          <w:szCs w:val="26"/>
          <w:lang w:val="vi-VN"/>
        </w:rPr>
        <w:t>)</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660"/>
        <w:gridCol w:w="6571"/>
      </w:tblGrid>
      <w:tr w:rsidR="00AF1EAD" w:rsidRPr="00C17CF7" w14:paraId="1BC22179" w14:textId="77777777" w:rsidTr="00E7416D">
        <w:trPr>
          <w:tblCellSpacing w:w="0" w:type="dxa"/>
          <w:jc w:val="center"/>
        </w:trPr>
        <w:tc>
          <w:tcPr>
            <w:tcW w:w="2660" w:type="dxa"/>
            <w:shd w:val="clear" w:color="auto" w:fill="FFFFFF"/>
            <w:tcMar>
              <w:top w:w="0" w:type="dxa"/>
              <w:left w:w="108" w:type="dxa"/>
              <w:bottom w:w="0" w:type="dxa"/>
              <w:right w:w="108" w:type="dxa"/>
            </w:tcMar>
            <w:hideMark/>
          </w:tcPr>
          <w:p w14:paraId="021BCB91" w14:textId="77777777" w:rsidR="00AF1EAD" w:rsidRPr="00C17CF7" w:rsidRDefault="00AF1EAD" w:rsidP="00E7416D">
            <w:pPr>
              <w:spacing w:before="120" w:after="120"/>
              <w:jc w:val="right"/>
              <w:rPr>
                <w:rFonts w:eastAsia="Times New Roman" w:cs="Times New Roman"/>
                <w:sz w:val="26"/>
                <w:szCs w:val="26"/>
              </w:rPr>
            </w:pPr>
            <w:r w:rsidRPr="00C17CF7">
              <w:rPr>
                <w:rFonts w:eastAsia="Times New Roman" w:cs="Times New Roman"/>
                <w:b/>
                <w:bCs/>
                <w:sz w:val="26"/>
                <w:szCs w:val="26"/>
                <w:lang w:val="vi-VN"/>
              </w:rPr>
              <w:t>Kính gửi:</w:t>
            </w:r>
          </w:p>
        </w:tc>
        <w:tc>
          <w:tcPr>
            <w:tcW w:w="6571" w:type="dxa"/>
            <w:shd w:val="clear" w:color="auto" w:fill="FFFFFF"/>
            <w:tcMar>
              <w:top w:w="0" w:type="dxa"/>
              <w:left w:w="108" w:type="dxa"/>
              <w:bottom w:w="0" w:type="dxa"/>
              <w:right w:w="108" w:type="dxa"/>
            </w:tcMar>
            <w:hideMark/>
          </w:tcPr>
          <w:p w14:paraId="7F5D1AB7" w14:textId="77777777" w:rsidR="00AF1EAD" w:rsidRPr="00C17CF7" w:rsidRDefault="00AF1EAD" w:rsidP="00E7416D">
            <w:pPr>
              <w:spacing w:before="120" w:after="120"/>
              <w:rPr>
                <w:rFonts w:eastAsia="Times New Roman" w:cs="Times New Roman"/>
                <w:i/>
                <w:iCs/>
                <w:sz w:val="26"/>
                <w:szCs w:val="26"/>
              </w:rPr>
            </w:pPr>
            <w:r w:rsidRPr="00C17CF7">
              <w:rPr>
                <w:rFonts w:eastAsia="Times New Roman" w:cs="Times New Roman"/>
                <w:i/>
                <w:iCs/>
                <w:sz w:val="26"/>
                <w:szCs w:val="26"/>
              </w:rPr>
              <w:t>- (Tên C</w:t>
            </w:r>
            <w:r w:rsidRPr="00C17CF7">
              <w:rPr>
                <w:rFonts w:eastAsia="Times New Roman" w:cs="Times New Roman"/>
                <w:i/>
                <w:iCs/>
                <w:sz w:val="26"/>
                <w:szCs w:val="26"/>
                <w:lang w:val="vi-VN"/>
              </w:rPr>
              <w:t>ơ sở giáo dục nghề nghiệp</w:t>
            </w:r>
            <w:r w:rsidRPr="00C17CF7">
              <w:rPr>
                <w:rFonts w:eastAsia="Times New Roman" w:cs="Times New Roman"/>
                <w:i/>
                <w:iCs/>
                <w:sz w:val="26"/>
                <w:szCs w:val="26"/>
              </w:rPr>
              <w:t>);</w:t>
            </w:r>
          </w:p>
          <w:p w14:paraId="31D6E2A8" w14:textId="77777777" w:rsidR="00AF1EAD" w:rsidRPr="00C17CF7" w:rsidRDefault="00AF1EAD" w:rsidP="00E7416D">
            <w:pPr>
              <w:spacing w:before="120" w:after="120"/>
              <w:rPr>
                <w:rFonts w:eastAsia="Times New Roman" w:cs="Times New Roman"/>
                <w:sz w:val="26"/>
                <w:szCs w:val="26"/>
              </w:rPr>
            </w:pPr>
            <w:r w:rsidRPr="00C17CF7">
              <w:rPr>
                <w:rFonts w:eastAsia="Times New Roman" w:cs="Times New Roman"/>
                <w:i/>
                <w:iCs/>
                <w:sz w:val="26"/>
                <w:szCs w:val="26"/>
                <w:lang w:val="vi-VN"/>
              </w:rPr>
              <w:t>- (Tên</w:t>
            </w:r>
            <w:r w:rsidRPr="00C17CF7">
              <w:rPr>
                <w:rFonts w:eastAsia="Times New Roman" w:cs="Times New Roman"/>
                <w:i/>
                <w:iCs/>
                <w:sz w:val="26"/>
                <w:szCs w:val="26"/>
              </w:rPr>
              <w:t xml:space="preserve"> phòng Công tác học sinh, sinh viên/Phòng Đào tạo</w:t>
            </w:r>
            <w:r w:rsidRPr="00C17CF7">
              <w:rPr>
                <w:rFonts w:eastAsia="Times New Roman" w:cs="Times New Roman"/>
                <w:i/>
                <w:iCs/>
                <w:sz w:val="26"/>
                <w:szCs w:val="26"/>
                <w:lang w:val="vi-VN"/>
              </w:rPr>
              <w:t>).</w:t>
            </w:r>
          </w:p>
        </w:tc>
      </w:tr>
    </w:tbl>
    <w:p w14:paraId="018ADBA7" w14:textId="77777777" w:rsidR="00AF1EAD" w:rsidRPr="00C17CF7" w:rsidRDefault="00AF1EAD" w:rsidP="00AF1EAD">
      <w:pPr>
        <w:shd w:val="clear" w:color="auto" w:fill="FFFFFF"/>
        <w:spacing w:before="120" w:after="120"/>
        <w:jc w:val="both"/>
        <w:rPr>
          <w:rFonts w:eastAsia="Times New Roman" w:cs="Times New Roman"/>
          <w:sz w:val="26"/>
          <w:szCs w:val="26"/>
          <w:lang w:val="vi-VN"/>
        </w:rPr>
      </w:pPr>
      <w:r w:rsidRPr="00C17CF7">
        <w:rPr>
          <w:rFonts w:eastAsia="Times New Roman" w:cs="Times New Roman"/>
          <w:sz w:val="26"/>
          <w:szCs w:val="26"/>
          <w:lang w:val="vi-VN"/>
        </w:rPr>
        <w:t>Họ và tên: ..............................................................................................................</w:t>
      </w:r>
    </w:p>
    <w:p w14:paraId="47194E17" w14:textId="77777777" w:rsidR="00AF1EAD" w:rsidRPr="00C17CF7" w:rsidRDefault="00AF1EAD" w:rsidP="00AF1EAD">
      <w:pPr>
        <w:shd w:val="clear" w:color="auto" w:fill="FFFFFF"/>
        <w:tabs>
          <w:tab w:val="left" w:leader="dot" w:pos="8505"/>
        </w:tabs>
        <w:spacing w:before="120" w:after="120"/>
        <w:rPr>
          <w:rFonts w:eastAsia="Times New Roman" w:cs="Times New Roman"/>
          <w:sz w:val="26"/>
          <w:szCs w:val="26"/>
        </w:rPr>
      </w:pPr>
      <w:r w:rsidRPr="00C17CF7">
        <w:rPr>
          <w:rFonts w:eastAsia="Times New Roman" w:cs="Times New Roman"/>
          <w:sz w:val="26"/>
          <w:szCs w:val="26"/>
        </w:rPr>
        <w:t>Ngày, tháng, năm sinh:</w:t>
      </w:r>
      <w:r w:rsidRPr="00C17CF7">
        <w:rPr>
          <w:rFonts w:eastAsia="Times New Roman" w:cs="Times New Roman"/>
          <w:sz w:val="26"/>
          <w:szCs w:val="26"/>
        </w:rPr>
        <w:tab/>
      </w:r>
    </w:p>
    <w:p w14:paraId="30D59995" w14:textId="77777777" w:rsidR="00AF1EAD" w:rsidRPr="00C17CF7" w:rsidRDefault="00AF1EAD" w:rsidP="00AF1EAD">
      <w:pPr>
        <w:shd w:val="clear" w:color="auto" w:fill="FFFFFF"/>
        <w:tabs>
          <w:tab w:val="left" w:leader="dot" w:pos="8505"/>
        </w:tabs>
        <w:spacing w:before="120" w:after="120"/>
        <w:rPr>
          <w:rFonts w:eastAsia="Times New Roman" w:cs="Times New Roman"/>
          <w:sz w:val="26"/>
          <w:szCs w:val="26"/>
        </w:rPr>
      </w:pPr>
      <w:r w:rsidRPr="00C17CF7">
        <w:rPr>
          <w:rFonts w:eastAsia="Times New Roman" w:cs="Times New Roman"/>
          <w:sz w:val="26"/>
          <w:szCs w:val="26"/>
        </w:rPr>
        <w:t>Số định danh cá nhân/Chứng minh nhân dân:</w:t>
      </w:r>
      <w:r w:rsidRPr="00C17CF7">
        <w:rPr>
          <w:rFonts w:eastAsia="Times New Roman" w:cs="Times New Roman"/>
          <w:sz w:val="26"/>
          <w:szCs w:val="26"/>
        </w:rPr>
        <w:tab/>
        <w:t>cấp ngày ........ tháng ......... năm ......... nơi cấp</w:t>
      </w:r>
      <w:r w:rsidRPr="00C17CF7">
        <w:rPr>
          <w:rFonts w:eastAsia="Times New Roman" w:cs="Times New Roman"/>
          <w:sz w:val="26"/>
          <w:szCs w:val="26"/>
        </w:rPr>
        <w:tab/>
      </w:r>
    </w:p>
    <w:p w14:paraId="0D71A42D" w14:textId="77777777" w:rsidR="00AF1EAD" w:rsidRPr="00C17CF7" w:rsidRDefault="00AF1EAD" w:rsidP="00AF1EAD">
      <w:pPr>
        <w:shd w:val="clear" w:color="auto" w:fill="FFFFFF"/>
        <w:spacing w:before="120" w:after="120"/>
        <w:rPr>
          <w:rFonts w:eastAsia="Times New Roman" w:cs="Times New Roman"/>
          <w:sz w:val="26"/>
          <w:szCs w:val="26"/>
        </w:rPr>
      </w:pPr>
      <w:r w:rsidRPr="00C17CF7">
        <w:rPr>
          <w:rFonts w:eastAsia="Times New Roman" w:cs="Times New Roman"/>
          <w:sz w:val="26"/>
          <w:szCs w:val="26"/>
          <w:lang w:val="vi-VN"/>
        </w:rPr>
        <w:t>Lớp: ………....………Khóa: …..……………Khoa: ..............................................</w:t>
      </w:r>
    </w:p>
    <w:p w14:paraId="5BB40AEB" w14:textId="77777777" w:rsidR="00AF1EAD" w:rsidRPr="00C17CF7" w:rsidRDefault="00AF1EAD" w:rsidP="00AF1EAD">
      <w:pPr>
        <w:shd w:val="clear" w:color="auto" w:fill="FFFFFF"/>
        <w:spacing w:before="120" w:after="120"/>
        <w:jc w:val="both"/>
        <w:rPr>
          <w:rFonts w:eastAsia="Times New Roman" w:cs="Times New Roman"/>
          <w:sz w:val="26"/>
          <w:szCs w:val="26"/>
          <w:lang w:val="vi-VN"/>
        </w:rPr>
      </w:pPr>
      <w:r w:rsidRPr="00C17CF7">
        <w:rPr>
          <w:rFonts w:eastAsia="Times New Roman" w:cs="Times New Roman"/>
          <w:sz w:val="26"/>
          <w:szCs w:val="26"/>
          <w:lang w:val="vi-VN"/>
        </w:rPr>
        <w:t>Mã số học sinh, sinh viên: ...................................................................................</w:t>
      </w:r>
    </w:p>
    <w:p w14:paraId="2513B888" w14:textId="77777777" w:rsidR="00AF1EAD" w:rsidRPr="00C17CF7" w:rsidRDefault="00AF1EAD" w:rsidP="00AF1EAD">
      <w:pPr>
        <w:shd w:val="clear" w:color="auto" w:fill="FFFFFF"/>
        <w:spacing w:before="120" w:after="120"/>
        <w:jc w:val="both"/>
        <w:rPr>
          <w:rFonts w:eastAsia="Times New Roman" w:cs="Times New Roman"/>
          <w:sz w:val="26"/>
          <w:szCs w:val="26"/>
        </w:rPr>
      </w:pPr>
      <w:r w:rsidRPr="00C17CF7">
        <w:rPr>
          <w:rFonts w:eastAsia="Times New Roman" w:cs="Times New Roman"/>
          <w:sz w:val="26"/>
          <w:szCs w:val="26"/>
          <w:lang w:val="vi-VN"/>
        </w:rPr>
        <w:t>Để Nhà trường </w:t>
      </w:r>
      <w:r w:rsidRPr="00C17CF7">
        <w:rPr>
          <w:rFonts w:eastAsia="Times New Roman" w:cs="Times New Roman"/>
          <w:bCs/>
          <w:i/>
          <w:iCs/>
          <w:sz w:val="26"/>
          <w:szCs w:val="26"/>
          <w:lang w:val="vi-VN"/>
        </w:rPr>
        <w:t>cấp tiền hỗ trợ ở lại trường trong dịp Tết Nguyên đán năm ……</w:t>
      </w:r>
      <w:r w:rsidRPr="00C17CF7">
        <w:rPr>
          <w:rFonts w:eastAsia="Times New Roman" w:cs="Times New Roman"/>
          <w:sz w:val="26"/>
          <w:szCs w:val="26"/>
          <w:lang w:val="vi-VN"/>
        </w:rPr>
        <w:t> theo quy định tại Quyết định số 53/2015/QĐ-TTg ngày 20 tháng 10 năm 2015 của Thủ tướng Chính phủ về chính sách nội trú đối với học sinh, sinh viên học cao đẳng, trung cấp, tôi làm đơn này đề nghị Phòng Công tác học sinh, sinh viên (hoặc Phòng Đào tạo) xác nhận là tôi </w:t>
      </w:r>
      <w:r w:rsidRPr="00C17CF7">
        <w:rPr>
          <w:rFonts w:eastAsia="Times New Roman" w:cs="Times New Roman"/>
          <w:bCs/>
          <w:i/>
          <w:iCs/>
          <w:sz w:val="26"/>
          <w:szCs w:val="26"/>
          <w:lang w:val="vi-VN"/>
        </w:rPr>
        <w:t>“ở lại trường trong dịp Tết Nguyên đán năm……….”</w:t>
      </w:r>
      <w:r w:rsidRPr="00C17CF7">
        <w:rPr>
          <w:rFonts w:eastAsia="Times New Roman" w:cs="Times New Roman"/>
          <w:sz w:val="26"/>
          <w:szCs w:val="26"/>
          <w:lang w:val="vi-VN"/>
        </w:rPr>
        <w:t> với lý do</w:t>
      </w:r>
      <w:r w:rsidRPr="00C17CF7">
        <w:rPr>
          <w:rFonts w:eastAsia="Times New Roman" w:cs="Times New Roman"/>
          <w:sz w:val="26"/>
          <w:szCs w:val="26"/>
          <w:vertAlign w:val="superscript"/>
          <w:lang w:val="vi-VN"/>
        </w:rPr>
        <w:footnoteReference w:id="1"/>
      </w:r>
      <w:r w:rsidRPr="00C17CF7">
        <w:rPr>
          <w:rFonts w:eastAsia="Times New Roman" w:cs="Times New Roman"/>
          <w:sz w:val="26"/>
          <w:szCs w:val="26"/>
          <w:lang w:val="vi-VN"/>
        </w:rPr>
        <w:t>:</w:t>
      </w:r>
      <w:r w:rsidRPr="00C17CF7">
        <w:rPr>
          <w:rFonts w:eastAsia="Times New Roman" w:cs="Times New Roman"/>
          <w:sz w:val="26"/>
          <w:szCs w:val="26"/>
        </w:rPr>
        <w:t> ............</w:t>
      </w:r>
      <w:r w:rsidRPr="00C17CF7">
        <w:rPr>
          <w:rFonts w:eastAsia="Times New Roman" w:cs="Times New Roman"/>
          <w:sz w:val="26"/>
          <w:szCs w:val="26"/>
          <w:lang w:val="vi-VN"/>
        </w:rPr>
        <w:t>.</w:t>
      </w:r>
      <w:r w:rsidRPr="00C17CF7">
        <w:rPr>
          <w:rFonts w:eastAsia="Times New Roman" w:cs="Times New Roman"/>
          <w:sz w:val="26"/>
          <w:szCs w:val="26"/>
        </w:rPr>
        <w:t>........</w:t>
      </w:r>
      <w:r w:rsidRPr="00C17CF7">
        <w:rPr>
          <w:rFonts w:eastAsia="Times New Roman" w:cs="Times New Roman"/>
          <w:sz w:val="26"/>
          <w:szCs w:val="26"/>
          <w:lang w:val="vi-VN"/>
        </w:rPr>
        <w:t>...........................................</w:t>
      </w:r>
      <w:r w:rsidRPr="00C17CF7">
        <w:rPr>
          <w:rFonts w:eastAsia="Times New Roman" w:cs="Times New Roman"/>
          <w:sz w:val="26"/>
          <w:szCs w:val="26"/>
        </w:rPr>
        <w:t>...............................................................</w:t>
      </w:r>
    </w:p>
    <w:p w14:paraId="009B071C" w14:textId="77777777" w:rsidR="00AF1EAD" w:rsidRPr="00C17CF7" w:rsidRDefault="00AF1EAD" w:rsidP="00AF1EAD">
      <w:pPr>
        <w:shd w:val="clear" w:color="auto" w:fill="FFFFFF"/>
        <w:spacing w:before="120" w:after="120"/>
        <w:jc w:val="both"/>
        <w:rPr>
          <w:rFonts w:eastAsia="Times New Roman" w:cs="Times New Roman"/>
          <w:sz w:val="26"/>
          <w:szCs w:val="26"/>
        </w:rPr>
      </w:pPr>
      <w:r w:rsidRPr="00C17CF7">
        <w:rPr>
          <w:rFonts w:eastAsia="Times New Roman" w:cs="Times New Roman"/>
          <w:sz w:val="26"/>
          <w:szCs w:val="26"/>
        </w:rPr>
        <w:t>.............................................................................................</w:t>
      </w:r>
      <w:r w:rsidRPr="00C17CF7">
        <w:rPr>
          <w:rFonts w:eastAsia="Times New Roman" w:cs="Times New Roman"/>
          <w:sz w:val="26"/>
          <w:szCs w:val="26"/>
          <w:lang w:val="vi-VN"/>
        </w:rPr>
        <w:t>....</w:t>
      </w:r>
      <w:r w:rsidRPr="00C17CF7">
        <w:rPr>
          <w:rFonts w:eastAsia="Times New Roman" w:cs="Times New Roman"/>
          <w:sz w:val="26"/>
          <w:szCs w:val="26"/>
        </w:rPr>
        <w:t>.........................................</w:t>
      </w:r>
    </w:p>
    <w:p w14:paraId="566C7E82" w14:textId="77777777" w:rsidR="00AF1EAD" w:rsidRPr="00C17CF7" w:rsidRDefault="00AF1EAD" w:rsidP="00AF1EAD">
      <w:pPr>
        <w:shd w:val="clear" w:color="auto" w:fill="FFFFFF"/>
        <w:spacing w:before="120" w:after="120"/>
        <w:rPr>
          <w:rFonts w:eastAsia="Times New Roman" w:cs="Times New Roman"/>
          <w:sz w:val="26"/>
          <w:szCs w:val="26"/>
        </w:rPr>
      </w:pPr>
      <w:r w:rsidRPr="00C17CF7">
        <w:rPr>
          <w:rFonts w:eastAsia="Times New Roman" w:cs="Times New Roman"/>
          <w:sz w:val="26"/>
          <w:szCs w:val="26"/>
          <w:lang w:val="vi-VN"/>
        </w:rPr>
        <w:t> </w:t>
      </w:r>
    </w:p>
    <w:tbl>
      <w:tblPr>
        <w:tblW w:w="9464" w:type="dxa"/>
        <w:jc w:val="center"/>
        <w:tblCellSpacing w:w="0" w:type="dxa"/>
        <w:shd w:val="clear" w:color="auto" w:fill="FFFFFF"/>
        <w:tblCellMar>
          <w:left w:w="0" w:type="dxa"/>
          <w:right w:w="0" w:type="dxa"/>
        </w:tblCellMar>
        <w:tblLook w:val="04A0" w:firstRow="1" w:lastRow="0" w:firstColumn="1" w:lastColumn="0" w:noHBand="0" w:noVBand="1"/>
      </w:tblPr>
      <w:tblGrid>
        <w:gridCol w:w="4644"/>
        <w:gridCol w:w="4820"/>
      </w:tblGrid>
      <w:tr w:rsidR="00AF1EAD" w:rsidRPr="00C17CF7" w14:paraId="42FCE091" w14:textId="77777777" w:rsidTr="00E7416D">
        <w:trPr>
          <w:tblCellSpacing w:w="0" w:type="dxa"/>
          <w:jc w:val="center"/>
        </w:trPr>
        <w:tc>
          <w:tcPr>
            <w:tcW w:w="4644" w:type="dxa"/>
            <w:shd w:val="clear" w:color="auto" w:fill="FFFFFF"/>
            <w:tcMar>
              <w:top w:w="0" w:type="dxa"/>
              <w:left w:w="108" w:type="dxa"/>
              <w:bottom w:w="0" w:type="dxa"/>
              <w:right w:w="108" w:type="dxa"/>
            </w:tcMar>
            <w:hideMark/>
          </w:tcPr>
          <w:p w14:paraId="1B3E2A0E" w14:textId="77777777" w:rsidR="00AF1EAD" w:rsidRPr="00C17CF7" w:rsidRDefault="00AF1EAD" w:rsidP="00E7416D">
            <w:pPr>
              <w:spacing w:before="120" w:after="120"/>
              <w:jc w:val="center"/>
              <w:rPr>
                <w:rFonts w:eastAsia="Times New Roman" w:cs="Times New Roman"/>
                <w:sz w:val="26"/>
                <w:szCs w:val="26"/>
              </w:rPr>
            </w:pPr>
            <w:r w:rsidRPr="00C17CF7">
              <w:rPr>
                <w:rFonts w:eastAsia="Times New Roman" w:cs="Times New Roman"/>
                <w:b/>
                <w:bCs/>
                <w:sz w:val="26"/>
                <w:szCs w:val="26"/>
                <w:lang w:val="vi-VN"/>
              </w:rPr>
              <w:t>Xác nhận của Phòng Công tác học sinh, sinh viên (hoặc Phòng Đào tạo)</w:t>
            </w:r>
            <w:r w:rsidRPr="00C17CF7">
              <w:rPr>
                <w:rFonts w:eastAsia="Times New Roman" w:cs="Times New Roman"/>
                <w:b/>
                <w:bCs/>
                <w:sz w:val="26"/>
                <w:szCs w:val="26"/>
                <w:lang w:val="vi-VN"/>
              </w:rPr>
              <w:br/>
            </w:r>
            <w:r w:rsidRPr="00C17CF7">
              <w:rPr>
                <w:rFonts w:eastAsia="Times New Roman" w:cs="Times New Roman"/>
                <w:i/>
                <w:iCs/>
                <w:sz w:val="26"/>
                <w:szCs w:val="26"/>
                <w:lang w:val="vi-VN"/>
              </w:rPr>
              <w:t>(Quản lý học sinh, s</w:t>
            </w:r>
            <w:r w:rsidRPr="00C17CF7">
              <w:rPr>
                <w:rFonts w:eastAsia="Times New Roman" w:cs="Times New Roman"/>
                <w:i/>
                <w:iCs/>
                <w:sz w:val="26"/>
                <w:szCs w:val="26"/>
              </w:rPr>
              <w:t>i</w:t>
            </w:r>
            <w:r w:rsidRPr="00C17CF7">
              <w:rPr>
                <w:rFonts w:eastAsia="Times New Roman" w:cs="Times New Roman"/>
                <w:i/>
                <w:iCs/>
                <w:sz w:val="26"/>
                <w:szCs w:val="26"/>
                <w:lang w:val="vi-VN"/>
              </w:rPr>
              <w:t>nh viên ở lại trường trong dịp T</w:t>
            </w:r>
            <w:r w:rsidRPr="00C17CF7">
              <w:rPr>
                <w:rFonts w:eastAsia="Times New Roman" w:cs="Times New Roman"/>
                <w:i/>
                <w:iCs/>
                <w:sz w:val="26"/>
                <w:szCs w:val="26"/>
              </w:rPr>
              <w:t>ế</w:t>
            </w:r>
            <w:r w:rsidRPr="00C17CF7">
              <w:rPr>
                <w:rFonts w:eastAsia="Times New Roman" w:cs="Times New Roman"/>
                <w:i/>
                <w:iCs/>
                <w:sz w:val="26"/>
                <w:szCs w:val="26"/>
                <w:lang w:val="vi-VN"/>
              </w:rPr>
              <w:t>t Nguyên đ</w:t>
            </w:r>
            <w:r w:rsidRPr="00C17CF7">
              <w:rPr>
                <w:rFonts w:eastAsia="Times New Roman" w:cs="Times New Roman"/>
                <w:i/>
                <w:iCs/>
                <w:sz w:val="26"/>
                <w:szCs w:val="26"/>
              </w:rPr>
              <w:t>á</w:t>
            </w:r>
            <w:r w:rsidRPr="00C17CF7">
              <w:rPr>
                <w:rFonts w:eastAsia="Times New Roman" w:cs="Times New Roman"/>
                <w:i/>
                <w:iCs/>
                <w:sz w:val="26"/>
                <w:szCs w:val="26"/>
                <w:lang w:val="vi-VN"/>
              </w:rPr>
              <w:t>n)</w:t>
            </w:r>
          </w:p>
        </w:tc>
        <w:tc>
          <w:tcPr>
            <w:tcW w:w="4820" w:type="dxa"/>
            <w:shd w:val="clear" w:color="auto" w:fill="FFFFFF"/>
            <w:tcMar>
              <w:top w:w="0" w:type="dxa"/>
              <w:left w:w="108" w:type="dxa"/>
              <w:bottom w:w="0" w:type="dxa"/>
              <w:right w:w="108" w:type="dxa"/>
            </w:tcMar>
            <w:hideMark/>
          </w:tcPr>
          <w:p w14:paraId="3AE01E72" w14:textId="77777777" w:rsidR="00AF1EAD" w:rsidRPr="00C17CF7" w:rsidRDefault="00AF1EAD" w:rsidP="00E7416D">
            <w:pPr>
              <w:spacing w:before="120" w:after="120"/>
              <w:jc w:val="center"/>
              <w:rPr>
                <w:rFonts w:eastAsia="Times New Roman" w:cs="Times New Roman"/>
                <w:sz w:val="26"/>
                <w:szCs w:val="26"/>
              </w:rPr>
            </w:pPr>
            <w:r w:rsidRPr="00C17CF7">
              <w:rPr>
                <w:rFonts w:eastAsia="Times New Roman" w:cs="Times New Roman"/>
                <w:sz w:val="26"/>
                <w:szCs w:val="26"/>
              </w:rPr>
              <w:t>………</w:t>
            </w:r>
            <w:r w:rsidRPr="00C17CF7">
              <w:rPr>
                <w:rFonts w:eastAsia="Times New Roman" w:cs="Times New Roman"/>
                <w:sz w:val="26"/>
                <w:szCs w:val="26"/>
                <w:lang w:val="vi-VN"/>
              </w:rPr>
              <w:t>, ngày</w:t>
            </w:r>
            <w:r w:rsidRPr="00C17CF7">
              <w:rPr>
                <w:rFonts w:eastAsia="Times New Roman" w:cs="Times New Roman"/>
                <w:sz w:val="26"/>
                <w:szCs w:val="26"/>
              </w:rPr>
              <w:t> …..</w:t>
            </w:r>
            <w:r w:rsidRPr="00C17CF7">
              <w:rPr>
                <w:rFonts w:eastAsia="Times New Roman" w:cs="Times New Roman"/>
                <w:sz w:val="26"/>
                <w:szCs w:val="26"/>
                <w:lang w:val="vi-VN"/>
              </w:rPr>
              <w:t> tháng</w:t>
            </w:r>
            <w:r w:rsidRPr="00C17CF7">
              <w:rPr>
                <w:rFonts w:eastAsia="Times New Roman" w:cs="Times New Roman"/>
                <w:sz w:val="26"/>
                <w:szCs w:val="26"/>
              </w:rPr>
              <w:t> …..</w:t>
            </w:r>
            <w:r w:rsidRPr="00C17CF7">
              <w:rPr>
                <w:rFonts w:eastAsia="Times New Roman" w:cs="Times New Roman"/>
                <w:sz w:val="26"/>
                <w:szCs w:val="26"/>
                <w:lang w:val="vi-VN"/>
              </w:rPr>
              <w:t> năm</w:t>
            </w:r>
            <w:r w:rsidRPr="00C17CF7">
              <w:rPr>
                <w:rFonts w:eastAsia="Times New Roman" w:cs="Times New Roman"/>
                <w:sz w:val="26"/>
                <w:szCs w:val="26"/>
              </w:rPr>
              <w:t> ……</w:t>
            </w:r>
            <w:r w:rsidRPr="00C17CF7">
              <w:rPr>
                <w:rFonts w:eastAsia="Times New Roman" w:cs="Times New Roman"/>
                <w:sz w:val="26"/>
                <w:szCs w:val="26"/>
                <w:lang w:val="vi-VN"/>
              </w:rPr>
              <w:br/>
            </w:r>
            <w:r w:rsidRPr="00C17CF7">
              <w:rPr>
                <w:rFonts w:eastAsia="Times New Roman" w:cs="Times New Roman"/>
                <w:b/>
                <w:bCs/>
                <w:sz w:val="26"/>
                <w:szCs w:val="26"/>
                <w:lang w:val="vi-VN"/>
              </w:rPr>
              <w:t>Người làm đơn</w:t>
            </w:r>
            <w:r w:rsidRPr="00C17CF7">
              <w:rPr>
                <w:rFonts w:eastAsia="Times New Roman" w:cs="Times New Roman"/>
                <w:b/>
                <w:bCs/>
                <w:sz w:val="26"/>
                <w:szCs w:val="26"/>
                <w:lang w:val="vi-VN"/>
              </w:rPr>
              <w:br/>
            </w:r>
            <w:r w:rsidRPr="00C17CF7">
              <w:rPr>
                <w:rFonts w:eastAsia="Times New Roman" w:cs="Times New Roman"/>
                <w:i/>
                <w:iCs/>
                <w:sz w:val="26"/>
                <w:szCs w:val="26"/>
                <w:lang w:val="vi-VN"/>
              </w:rPr>
              <w:t>(K</w:t>
            </w:r>
            <w:r w:rsidRPr="00C17CF7">
              <w:rPr>
                <w:rFonts w:eastAsia="Times New Roman" w:cs="Times New Roman"/>
                <w:i/>
                <w:iCs/>
                <w:sz w:val="26"/>
                <w:szCs w:val="26"/>
              </w:rPr>
              <w:t>ý </w:t>
            </w:r>
            <w:r w:rsidRPr="00C17CF7">
              <w:rPr>
                <w:rFonts w:eastAsia="Times New Roman" w:cs="Times New Roman"/>
                <w:i/>
                <w:iCs/>
                <w:sz w:val="26"/>
                <w:szCs w:val="26"/>
                <w:lang w:val="vi-VN"/>
              </w:rPr>
              <w:t>và ghi rõ họ tên)</w:t>
            </w:r>
          </w:p>
        </w:tc>
      </w:tr>
    </w:tbl>
    <w:p w14:paraId="7A3FFCC1" w14:textId="77777777" w:rsidR="00AF1EAD" w:rsidRPr="00C17CF7" w:rsidRDefault="00AF1EAD" w:rsidP="00AF1EAD">
      <w:pPr>
        <w:shd w:val="clear" w:color="auto" w:fill="FFFFFF"/>
        <w:spacing w:before="120" w:after="120"/>
        <w:rPr>
          <w:rFonts w:eastAsia="Times New Roman" w:cs="Times New Roman"/>
          <w:sz w:val="26"/>
          <w:szCs w:val="26"/>
          <w:vertAlign w:val="superscript"/>
        </w:rPr>
      </w:pPr>
    </w:p>
    <w:p w14:paraId="04F3950B"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52973" w14:textId="77777777" w:rsidR="00AF1EAD" w:rsidRDefault="00AF1EAD" w:rsidP="00AF1EAD">
      <w:r>
        <w:separator/>
      </w:r>
    </w:p>
  </w:endnote>
  <w:endnote w:type="continuationSeparator" w:id="0">
    <w:p w14:paraId="4576C898" w14:textId="77777777" w:rsidR="00AF1EAD" w:rsidRDefault="00AF1EAD" w:rsidP="00AF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19285" w14:textId="77777777" w:rsidR="00AF1EAD" w:rsidRDefault="00AF1EAD" w:rsidP="00AF1EAD">
      <w:r>
        <w:separator/>
      </w:r>
    </w:p>
  </w:footnote>
  <w:footnote w:type="continuationSeparator" w:id="0">
    <w:p w14:paraId="34021245" w14:textId="77777777" w:rsidR="00AF1EAD" w:rsidRDefault="00AF1EAD" w:rsidP="00AF1EAD">
      <w:r>
        <w:continuationSeparator/>
      </w:r>
    </w:p>
  </w:footnote>
  <w:footnote w:id="1">
    <w:p w14:paraId="53D0C2A8" w14:textId="77777777" w:rsidR="00AF1EAD" w:rsidRDefault="00AF1EAD" w:rsidP="00AF1EAD">
      <w:pPr>
        <w:shd w:val="clear" w:color="auto" w:fill="FFFFFF"/>
        <w:spacing w:before="120" w:after="120"/>
      </w:pPr>
      <w:r w:rsidRPr="00871521">
        <w:rPr>
          <w:rStyle w:val="FootnoteReference"/>
          <w:sz w:val="20"/>
          <w:szCs w:val="20"/>
        </w:rPr>
        <w:footnoteRef/>
      </w:r>
      <w:r w:rsidRPr="00871521">
        <w:rPr>
          <w:sz w:val="20"/>
          <w:szCs w:val="20"/>
        </w:rPr>
        <w:t xml:space="preserve"> </w:t>
      </w:r>
      <w:r w:rsidRPr="00871521">
        <w:rPr>
          <w:rFonts w:eastAsia="Times New Roman"/>
          <w:sz w:val="20"/>
          <w:szCs w:val="20"/>
        </w:rPr>
        <w:t>Đề nghị ghi rõ các lý do khách quan liên quan đến việc học tập, thực tập hoặc sức khỏe cần phải ở lại trường trong dịp Tết Nguyên đán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B508D"/>
    <w:multiLevelType w:val="multilevel"/>
    <w:tmpl w:val="20327FE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86956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AD"/>
    <w:rsid w:val="00130040"/>
    <w:rsid w:val="0047147C"/>
    <w:rsid w:val="009D6382"/>
    <w:rsid w:val="00AF1EAD"/>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7E6351"/>
  <w15:chartTrackingRefBased/>
  <w15:docId w15:val="{BC84CEEC-1D73-4D00-930B-6D60B90C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EAD"/>
    <w:pPr>
      <w:spacing w:after="0" w:line="240" w:lineRule="auto"/>
    </w:pPr>
    <w:rPr>
      <w:rFonts w:ascii="Times New Roman" w:eastAsiaTheme="minorHAnsi" w:hAnsi="Times New Roman" w:cstheme="minorBidi"/>
      <w:noProof/>
      <w:kern w:val="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EAD"/>
    <w:pPr>
      <w:spacing w:after="200" w:line="276" w:lineRule="auto"/>
      <w:ind w:left="720"/>
      <w:contextualSpacing/>
    </w:pPr>
    <w:rPr>
      <w:rFonts w:asciiTheme="minorHAnsi" w:hAnsiTheme="minorHAnsi"/>
      <w:noProof w:val="0"/>
      <w:sz w:val="22"/>
    </w:rPr>
  </w:style>
  <w:style w:type="character" w:styleId="FootnoteReference">
    <w:name w:val="footnote reference"/>
    <w:semiHidden/>
    <w:rsid w:val="00AF1E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2024-08-13T18:22:00Z</dcterms:created>
  <dcterms:modified xsi:type="dcterms:W3CDTF">2024-08-13T18:23:00Z</dcterms:modified>
</cp:coreProperties>
</file>