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02" w:rsidRPr="003164D0" w:rsidRDefault="00FF7202" w:rsidP="00FF7202">
      <w:pPr>
        <w:spacing w:before="120" w:after="120" w:line="240" w:lineRule="auto"/>
        <w:ind w:firstLine="567"/>
        <w:jc w:val="both"/>
        <w:rPr>
          <w:rFonts w:ascii="Times New Roman" w:eastAsia="Arial" w:hAnsi="Times New Roman" w:cs="Times New Roman"/>
          <w:i/>
          <w:color w:val="0070C0"/>
          <w:sz w:val="28"/>
          <w:szCs w:val="28"/>
        </w:rPr>
      </w:pPr>
      <w:r w:rsidRPr="00F709CA">
        <w:rPr>
          <w:rFonts w:ascii="Times New Roman" w:eastAsia="Arial" w:hAnsi="Times New Roman" w:cs="Times New Roman"/>
          <w:b/>
          <w:color w:val="0070C0"/>
          <w:sz w:val="28"/>
          <w:szCs w:val="28"/>
          <w:lang w:val="pt-BR"/>
        </w:rPr>
        <w:t>4</w:t>
      </w:r>
      <w:r w:rsidRPr="00F709CA">
        <w:rPr>
          <w:rFonts w:ascii="Times New Roman" w:eastAsia="Arial" w:hAnsi="Times New Roman" w:cs="Times New Roman"/>
          <w:b/>
          <w:color w:val="0070C0"/>
          <w:sz w:val="28"/>
          <w:szCs w:val="28"/>
          <w:lang w:val="vi-VN"/>
        </w:rPr>
        <w:t>. Cấp lại giấy phép lao động cho người</w:t>
      </w:r>
      <w:r w:rsidRPr="001C7E63">
        <w:rPr>
          <w:rFonts w:ascii="Times New Roman" w:eastAsia="Arial" w:hAnsi="Times New Roman" w:cs="Times New Roman"/>
          <w:b/>
          <w:color w:val="0070C0"/>
          <w:sz w:val="28"/>
          <w:szCs w:val="28"/>
          <w:lang w:val="vi-VN"/>
        </w:rPr>
        <w:t xml:space="preserve"> lao động</w:t>
      </w:r>
      <w:r w:rsidRPr="00F709CA">
        <w:rPr>
          <w:rFonts w:ascii="Times New Roman" w:eastAsia="Arial" w:hAnsi="Times New Roman" w:cs="Times New Roman"/>
          <w:b/>
          <w:color w:val="0070C0"/>
          <w:sz w:val="28"/>
          <w:szCs w:val="28"/>
          <w:lang w:val="vi-VN"/>
        </w:rPr>
        <w:t xml:space="preserve"> nước ngoài</w:t>
      </w:r>
      <w:r w:rsidRPr="001C7E63">
        <w:rPr>
          <w:rFonts w:ascii="Times New Roman" w:eastAsia="Arial" w:hAnsi="Times New Roman" w:cs="Times New Roman"/>
          <w:b/>
          <w:color w:val="0070C0"/>
          <w:sz w:val="28"/>
          <w:szCs w:val="28"/>
          <w:lang w:val="vi-VN"/>
        </w:rPr>
        <w:t xml:space="preserve"> làm việc tại Việt N</w:t>
      </w:r>
      <w:r w:rsidRPr="00400179">
        <w:rPr>
          <w:rFonts w:ascii="Times New Roman" w:eastAsia="Arial" w:hAnsi="Times New Roman" w:cs="Times New Roman"/>
          <w:b/>
          <w:color w:val="0070C0"/>
          <w:sz w:val="28"/>
          <w:szCs w:val="28"/>
          <w:lang w:val="vi-VN"/>
        </w:rPr>
        <w:t>am</w:t>
      </w:r>
      <w:r w:rsidRPr="00F709CA">
        <w:rPr>
          <w:rFonts w:ascii="Times New Roman" w:eastAsia="Arial" w:hAnsi="Times New Roman" w:cs="Times New Roman"/>
          <w:b/>
          <w:color w:val="0070C0"/>
          <w:sz w:val="28"/>
          <w:szCs w:val="28"/>
          <w:lang w:val="vi-VN"/>
        </w:rPr>
        <w:t xml:space="preserve"> </w:t>
      </w:r>
      <w:r>
        <w:rPr>
          <w:rFonts w:ascii="Times New Roman" w:eastAsia="Arial" w:hAnsi="Times New Roman" w:cs="Times New Roman"/>
          <w:b/>
          <w:color w:val="0070C0"/>
          <w:sz w:val="28"/>
          <w:szCs w:val="28"/>
        </w:rPr>
        <w:t>(2.000192)</w:t>
      </w:r>
    </w:p>
    <w:p w:rsidR="00FF7202" w:rsidRPr="00F709CA" w:rsidRDefault="00FF7202" w:rsidP="00FF7202">
      <w:pPr>
        <w:spacing w:before="120" w:after="120" w:line="240" w:lineRule="auto"/>
        <w:ind w:firstLine="567"/>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4.1.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816"/>
        <w:gridCol w:w="2835"/>
        <w:gridCol w:w="816"/>
      </w:tblGrid>
      <w:tr w:rsidR="00FF7202" w:rsidRPr="00F709CA" w:rsidTr="00BC4420">
        <w:trPr>
          <w:jc w:val="center"/>
        </w:trPr>
        <w:tc>
          <w:tcPr>
            <w:tcW w:w="851" w:type="dxa"/>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TT</w:t>
            </w:r>
          </w:p>
        </w:tc>
        <w:tc>
          <w:tcPr>
            <w:tcW w:w="2301" w:type="dxa"/>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Trình tự thực hiện</w:t>
            </w:r>
          </w:p>
        </w:tc>
        <w:tc>
          <w:tcPr>
            <w:tcW w:w="7816" w:type="dxa"/>
            <w:vAlign w:val="center"/>
          </w:tcPr>
          <w:p w:rsidR="00FF7202" w:rsidRPr="00F709CA" w:rsidRDefault="00FF7202" w:rsidP="00BC4420">
            <w:pPr>
              <w:spacing w:before="120" w:after="120" w:line="240" w:lineRule="auto"/>
              <w:ind w:firstLine="337"/>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Cách thức thực hiện</w:t>
            </w:r>
          </w:p>
        </w:tc>
        <w:tc>
          <w:tcPr>
            <w:tcW w:w="2835" w:type="dxa"/>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Thời gian giải quyết</w:t>
            </w:r>
          </w:p>
        </w:tc>
        <w:tc>
          <w:tcPr>
            <w:tcW w:w="816" w:type="dxa"/>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Ghi chú</w:t>
            </w:r>
          </w:p>
        </w:tc>
      </w:tr>
      <w:tr w:rsidR="00FF7202" w:rsidRPr="003152EC" w:rsidTr="00BC4420">
        <w:trPr>
          <w:trHeight w:val="1906"/>
          <w:jc w:val="center"/>
        </w:trPr>
        <w:tc>
          <w:tcPr>
            <w:tcW w:w="851" w:type="dxa"/>
            <w:vMerge w:val="restart"/>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1</w:t>
            </w:r>
          </w:p>
        </w:tc>
        <w:tc>
          <w:tcPr>
            <w:tcW w:w="2301" w:type="dxa"/>
            <w:vMerge w:val="restart"/>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 xml:space="preserve">Nộp hồ sơ thủ tục hành chính: </w:t>
            </w:r>
            <w:r w:rsidRPr="00F709CA">
              <w:rPr>
                <w:rFonts w:ascii="Times New Roman" w:eastAsia="Arial" w:hAnsi="Times New Roman" w:cs="Times New Roman"/>
                <w:i/>
                <w:sz w:val="28"/>
                <w:szCs w:val="28"/>
                <w:lang w:val="vi-VN"/>
              </w:rPr>
              <w:t>Tổ chức, cá nhân chuẩn bị hồ sơ đầy đủ theo quy định và nộp hồ sơ qua các cách thức sau:</w:t>
            </w:r>
          </w:p>
        </w:tc>
        <w:tc>
          <w:tcPr>
            <w:tcW w:w="7816" w:type="dxa"/>
          </w:tcPr>
          <w:p w:rsidR="00FF7202" w:rsidRPr="00F709CA" w:rsidRDefault="00FF7202" w:rsidP="00BC4420">
            <w:pPr>
              <w:spacing w:before="120" w:after="120" w:line="240" w:lineRule="auto"/>
              <w:ind w:firstLine="337"/>
              <w:jc w:val="both"/>
              <w:rPr>
                <w:rFonts w:ascii="Times New Roman" w:eastAsia="Arial" w:hAnsi="Times New Roman" w:cs="Times New Roman"/>
                <w:bCs/>
                <w:i/>
                <w:sz w:val="28"/>
                <w:szCs w:val="28"/>
                <w:lang w:val="vi-VN"/>
              </w:rPr>
            </w:pPr>
            <w:r w:rsidRPr="00F709CA">
              <w:rPr>
                <w:rFonts w:ascii="Times New Roman" w:eastAsia="Arial" w:hAnsi="Times New Roman" w:cs="Times New Roman"/>
                <w:sz w:val="28"/>
                <w:szCs w:val="28"/>
                <w:lang w:val="vi-VN"/>
              </w:rPr>
              <w:t xml:space="preserve">1. Nộp trực tiếp qua Bộ phận tiếp nhận và trả kết quả tại </w:t>
            </w:r>
            <w:r w:rsidRPr="00F709CA">
              <w:rPr>
                <w:rFonts w:ascii="Times New Roman" w:eastAsia="Arial" w:hAnsi="Times New Roman" w:cs="Times New Roman"/>
                <w:bCs/>
                <w:sz w:val="28"/>
                <w:szCs w:val="28"/>
                <w:lang w:val="vi-VN"/>
              </w:rPr>
              <w:t xml:space="preserve">Trung tâm Kiểm soát thủ tục hành chính và Phục vụ hành chính công </w:t>
            </w:r>
            <w:r w:rsidRPr="00F709CA">
              <w:rPr>
                <w:rFonts w:ascii="Times New Roman" w:eastAsia="Arial" w:hAnsi="Times New Roman" w:cs="Times New Roman"/>
                <w:bCs/>
                <w:i/>
                <w:sz w:val="28"/>
                <w:szCs w:val="28"/>
                <w:lang w:val="vi-VN"/>
              </w:rPr>
              <w:t>(số 85, đường Nguyễn Huệ, phường 1, thành phố Cao Lãnh, Đồng Tháp)</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bCs/>
                <w:sz w:val="28"/>
                <w:szCs w:val="28"/>
                <w:lang w:val="vi-VN"/>
              </w:rPr>
              <w:t>2. Hoặc qua dịch vụ bưu chính công ích</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Sáng:</w:t>
            </w:r>
            <w:r w:rsidRPr="00F709CA">
              <w:rPr>
                <w:rFonts w:ascii="Times New Roman" w:eastAsia="Arial" w:hAnsi="Times New Roman" w:cs="Times New Roman"/>
                <w:sz w:val="28"/>
                <w:szCs w:val="28"/>
                <w:lang w:val="vi-VN"/>
              </w:rPr>
              <w:t xml:space="preserve"> từ 07 giờ đến 11 giờ 30 phút; </w:t>
            </w:r>
            <w:r w:rsidRPr="00F709CA">
              <w:rPr>
                <w:rFonts w:ascii="Times New Roman" w:eastAsia="Arial" w:hAnsi="Times New Roman" w:cs="Times New Roman"/>
                <w:b/>
                <w:sz w:val="28"/>
                <w:szCs w:val="28"/>
                <w:lang w:val="vi-VN"/>
              </w:rPr>
              <w:t>Chiều:</w:t>
            </w:r>
            <w:r w:rsidRPr="00F709CA">
              <w:rPr>
                <w:rFonts w:ascii="Times New Roman" w:eastAsia="Arial" w:hAnsi="Times New Roman" w:cs="Times New Roman"/>
                <w:sz w:val="28"/>
                <w:szCs w:val="28"/>
                <w:lang w:val="vi-VN"/>
              </w:rPr>
              <w:t xml:space="preserve"> từ 13 giờ 30 phút đến 17 giờ của các ngày làm việc.</w:t>
            </w:r>
          </w:p>
        </w:tc>
        <w:tc>
          <w:tcPr>
            <w:tcW w:w="816" w:type="dxa"/>
            <w:vMerge w:val="restart"/>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3152EC" w:rsidTr="00BC4420">
        <w:trPr>
          <w:trHeight w:val="747"/>
          <w:jc w:val="center"/>
        </w:trPr>
        <w:tc>
          <w:tcPr>
            <w:tcW w:w="851" w:type="dxa"/>
            <w:vMerge/>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FF7202" w:rsidRPr="00F709CA" w:rsidRDefault="00FF7202" w:rsidP="00BC4420">
            <w:pPr>
              <w:spacing w:before="120" w:after="120" w:line="240" w:lineRule="auto"/>
              <w:jc w:val="both"/>
              <w:rPr>
                <w:rFonts w:ascii="Times New Roman" w:eastAsia="Arial" w:hAnsi="Times New Roman" w:cs="Times New Roman"/>
                <w:b/>
                <w:sz w:val="28"/>
                <w:szCs w:val="28"/>
                <w:lang w:val="vi-VN"/>
              </w:rPr>
            </w:pPr>
          </w:p>
        </w:tc>
        <w:tc>
          <w:tcPr>
            <w:tcW w:w="7816" w:type="dxa"/>
          </w:tcPr>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3. Hoặc nộp trực tuyến tại website Cổng Dịch vụ công của tỉnh Đồng Tháp: </w:t>
            </w:r>
            <w:hyperlink r:id="rId4" w:history="1">
              <w:r w:rsidRPr="00F709CA">
                <w:rPr>
                  <w:rFonts w:ascii="Times New Roman" w:eastAsia="Arial" w:hAnsi="Times New Roman" w:cs="Times New Roman"/>
                  <w:color w:val="0000FF"/>
                  <w:sz w:val="28"/>
                  <w:szCs w:val="28"/>
                  <w:u w:val="single"/>
                  <w:lang w:val="vi-VN"/>
                </w:rPr>
                <w:t>http://dichvucong.dongthap.gov.vn</w:t>
              </w:r>
            </w:hyperlink>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Không quy định </w:t>
            </w:r>
            <w:r w:rsidRPr="00F709CA">
              <w:rPr>
                <w:rFonts w:ascii="Times New Roman" w:eastAsia="Arial" w:hAnsi="Times New Roman" w:cs="Times New Roman"/>
                <w:i/>
                <w:sz w:val="28"/>
                <w:szCs w:val="28"/>
                <w:lang w:val="vi-VN"/>
              </w:rPr>
              <w:t>(tùy khách hàng)</w:t>
            </w:r>
          </w:p>
        </w:tc>
        <w:tc>
          <w:tcPr>
            <w:tcW w:w="816" w:type="dxa"/>
            <w:vMerge/>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3152EC" w:rsidTr="00BC4420">
        <w:trPr>
          <w:jc w:val="center"/>
        </w:trPr>
        <w:tc>
          <w:tcPr>
            <w:tcW w:w="851" w:type="dxa"/>
            <w:vMerge w:val="restart"/>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2</w:t>
            </w:r>
          </w:p>
        </w:tc>
        <w:tc>
          <w:tcPr>
            <w:tcW w:w="2301" w:type="dxa"/>
            <w:vMerge w:val="restart"/>
            <w:vAlign w:val="center"/>
          </w:tcPr>
          <w:p w:rsidR="00FF7202" w:rsidRPr="00F709CA" w:rsidRDefault="00FF7202"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Tiếp nhận và chuyển hồ sơ thủ tục hành chính</w:t>
            </w:r>
          </w:p>
        </w:tc>
        <w:tc>
          <w:tcPr>
            <w:tcW w:w="7816" w:type="dxa"/>
          </w:tcPr>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eastAsia="Arial" w:hAnsi="Times New Roman" w:cs="Times New Roman"/>
                <w:noProof/>
                <w:color w:val="000000"/>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Chuyển ngay hồ sơ tiếp nhận trực tiếp trong ngày làm việc </w:t>
            </w:r>
            <w:r w:rsidRPr="00F709CA">
              <w:rPr>
                <w:rFonts w:ascii="Times New Roman" w:eastAsia="Arial" w:hAnsi="Times New Roman" w:cs="Times New Roman"/>
                <w:i/>
                <w:sz w:val="28"/>
                <w:szCs w:val="28"/>
                <w:lang w:val="vi-VN"/>
              </w:rPr>
              <w:t>(không để quá 03 giờ làm việc)</w:t>
            </w:r>
            <w:r w:rsidRPr="00F709CA">
              <w:rPr>
                <w:rFonts w:ascii="Times New Roman" w:eastAsia="Arial" w:hAnsi="Times New Roman" w:cs="Times New Roman"/>
                <w:sz w:val="28"/>
                <w:szCs w:val="28"/>
                <w:lang w:val="vi-VN"/>
              </w:rPr>
              <w:t xml:space="preserve"> hoặc chuyển vào đầu giờ ngày làm việc tiếp theo đối với trường hợp tiếp nhận sau 15 giờ hàng ngày.</w:t>
            </w:r>
          </w:p>
        </w:tc>
        <w:tc>
          <w:tcPr>
            <w:tcW w:w="816" w:type="dxa"/>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3152EC" w:rsidTr="00BC4420">
        <w:trPr>
          <w:jc w:val="center"/>
        </w:trPr>
        <w:tc>
          <w:tcPr>
            <w:tcW w:w="851" w:type="dxa"/>
            <w:vMerge/>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c>
          <w:tcPr>
            <w:tcW w:w="7816" w:type="dxa"/>
          </w:tcPr>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b) Nếu hồ sơ của tổ chức, cá nhân đầy đủ, hợp lệ thì công chức tại Bộ phận tiếp nhận và trả kết quả tiếp nhận và chuyển cho Phòng </w:t>
            </w:r>
            <w:r w:rsidRPr="00F709CA">
              <w:rPr>
                <w:rFonts w:ascii="Times New Roman" w:eastAsia="Arial" w:hAnsi="Times New Roman" w:cs="Times New Roman"/>
                <w:noProof/>
                <w:color w:val="000000"/>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Không quá 01 ngày kể từ ngày phát sinh hồ sơ trực tuyến.</w:t>
            </w:r>
          </w:p>
        </w:tc>
        <w:tc>
          <w:tcPr>
            <w:tcW w:w="816" w:type="dxa"/>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F709CA" w:rsidTr="00BC4420">
        <w:trPr>
          <w:jc w:val="center"/>
        </w:trPr>
        <w:tc>
          <w:tcPr>
            <w:tcW w:w="851" w:type="dxa"/>
            <w:vMerge w:val="restart"/>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3</w:t>
            </w:r>
          </w:p>
        </w:tc>
        <w:tc>
          <w:tcPr>
            <w:tcW w:w="2301" w:type="dxa"/>
            <w:vMerge w:val="restart"/>
            <w:vAlign w:val="center"/>
          </w:tcPr>
          <w:p w:rsidR="00FF7202" w:rsidRPr="00F709CA" w:rsidRDefault="00FF7202"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Giải quyết thủ tục hành chính</w:t>
            </w:r>
          </w:p>
        </w:tc>
        <w:tc>
          <w:tcPr>
            <w:tcW w:w="7816" w:type="dxa"/>
          </w:tcPr>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phép.</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03 ngày làm việc, trong đó:</w:t>
            </w:r>
          </w:p>
        </w:tc>
        <w:tc>
          <w:tcPr>
            <w:tcW w:w="816" w:type="dxa"/>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F709CA" w:rsidTr="00BC4420">
        <w:trPr>
          <w:jc w:val="center"/>
        </w:trPr>
        <w:tc>
          <w:tcPr>
            <w:tcW w:w="851" w:type="dxa"/>
            <w:vMerge/>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c>
          <w:tcPr>
            <w:tcW w:w="7816" w:type="dxa"/>
            <w:vAlign w:val="center"/>
          </w:tcPr>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iCs/>
                <w:sz w:val="28"/>
                <w:szCs w:val="28"/>
                <w:lang w:val="vi-VN"/>
              </w:rPr>
              <w:t>1. Tiếp nhận hồ sơ (Bộ phận tiếp nhận và trả kết quả)</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tc>
        <w:tc>
          <w:tcPr>
            <w:tcW w:w="816" w:type="dxa"/>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F709CA" w:rsidTr="00BC4420">
        <w:trPr>
          <w:jc w:val="center"/>
        </w:trPr>
        <w:tc>
          <w:tcPr>
            <w:tcW w:w="851" w:type="dxa"/>
            <w:vMerge/>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c>
          <w:tcPr>
            <w:tcW w:w="7816" w:type="dxa"/>
          </w:tcPr>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Giải quyết hồ sơ (Sở Lao động – Thương binh và Xã hội)</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02 ngày làm việc</w:t>
            </w:r>
          </w:p>
        </w:tc>
        <w:tc>
          <w:tcPr>
            <w:tcW w:w="816" w:type="dxa"/>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3152EC" w:rsidTr="00BC4420">
        <w:trPr>
          <w:jc w:val="center"/>
        </w:trPr>
        <w:tc>
          <w:tcPr>
            <w:tcW w:w="851" w:type="dxa"/>
            <w:vMerge/>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c>
          <w:tcPr>
            <w:tcW w:w="7816" w:type="dxa"/>
          </w:tcPr>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 </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c>
          <w:tcPr>
            <w:tcW w:w="816" w:type="dxa"/>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F709CA" w:rsidTr="00BC4420">
        <w:trPr>
          <w:jc w:val="center"/>
        </w:trPr>
        <w:tc>
          <w:tcPr>
            <w:tcW w:w="851" w:type="dxa"/>
            <w:vMerge/>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c>
          <w:tcPr>
            <w:tcW w:w="7816" w:type="dxa"/>
          </w:tcPr>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Chuyên viên Phòng Lao động – Việc làm – Bảo hiểm</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Lãnh đạo Phòng Lao động – Việc làm – Bảo hiểm</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Lãnh đạo Sở Lao động – Thương binh và Xã hội </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Văn thư Sở Sở Lao động – Thương binh và Xã hội </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01 ngày làm việc;</w:t>
            </w:r>
          </w:p>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02 giờ;</w:t>
            </w:r>
          </w:p>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02 giờ.</w:t>
            </w:r>
          </w:p>
        </w:tc>
        <w:tc>
          <w:tcPr>
            <w:tcW w:w="816" w:type="dxa"/>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3152EC" w:rsidTr="00BC4420">
        <w:trPr>
          <w:jc w:val="center"/>
        </w:trPr>
        <w:tc>
          <w:tcPr>
            <w:tcW w:w="851" w:type="dxa"/>
            <w:vMerge/>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p>
        </w:tc>
        <w:tc>
          <w:tcPr>
            <w:tcW w:w="2301" w:type="dxa"/>
            <w:vMerge/>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c>
          <w:tcPr>
            <w:tcW w:w="7816" w:type="dxa"/>
          </w:tcPr>
          <w:p w:rsidR="00FF7202" w:rsidRPr="00F709CA" w:rsidRDefault="00FF7202" w:rsidP="00BC4420">
            <w:pPr>
              <w:spacing w:before="120" w:after="120" w:line="240" w:lineRule="auto"/>
              <w:ind w:firstLine="337"/>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Trả lại hồ sơ không quá 03 ngày làm việc</w:t>
            </w:r>
          </w:p>
        </w:tc>
        <w:tc>
          <w:tcPr>
            <w:tcW w:w="816" w:type="dxa"/>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r w:rsidR="00FF7202" w:rsidRPr="00F709CA" w:rsidTr="00BC4420">
        <w:trPr>
          <w:jc w:val="center"/>
        </w:trPr>
        <w:tc>
          <w:tcPr>
            <w:tcW w:w="851" w:type="dxa"/>
            <w:vAlign w:val="center"/>
          </w:tcPr>
          <w:p w:rsidR="00FF7202" w:rsidRPr="00F709CA" w:rsidRDefault="00FF7202"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4</w:t>
            </w:r>
          </w:p>
        </w:tc>
        <w:tc>
          <w:tcPr>
            <w:tcW w:w="2301" w:type="dxa"/>
            <w:vAlign w:val="center"/>
          </w:tcPr>
          <w:p w:rsidR="00FF7202" w:rsidRPr="00F709CA" w:rsidRDefault="00FF7202"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Trả kết quả giải quyết thủ tục hành chính</w:t>
            </w:r>
          </w:p>
        </w:tc>
        <w:tc>
          <w:tcPr>
            <w:tcW w:w="7816" w:type="dxa"/>
          </w:tcPr>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Công chức tiếp nhận và trả kết quả nhập vào Sổ theo dõi hồ sơ và Phần mềm một cửa điện tử, thực hiện như sau:</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sidRPr="00F709CA">
              <w:rPr>
                <w:rFonts w:ascii="Times New Roman" w:eastAsia="Arial" w:hAnsi="Times New Roman" w:cs="Times New Roman"/>
                <w:sz w:val="28"/>
                <w:szCs w:val="28"/>
                <w:lang w:val="vi-VN"/>
              </w:rPr>
              <w:lastRenderedPageBreak/>
              <w:t>phiếu hẹn và yêu cầu người đến nhận kết quả ký nhận vào sổ và trao kết quả.</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nhận kết quả thông qua dịch vụ bưu chính công ích thì thực hiện theo hướng dẫn của Bưu điện (nếu có).</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w:t>
            </w:r>
          </w:p>
          <w:p w:rsidR="00FF7202" w:rsidRPr="00F709CA" w:rsidRDefault="00FF7202" w:rsidP="00BC4420">
            <w:pPr>
              <w:spacing w:before="120" w:after="120" w:line="240" w:lineRule="auto"/>
              <w:ind w:firstLine="33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Thời gian trả kết quả: Sáng: từ 07 giờ đến 11 giờ 30 phút; Chiều: từ 13 giờ 30 phút đến 17 giờ của các ngày làm việc.</w:t>
            </w:r>
          </w:p>
        </w:tc>
        <w:tc>
          <w:tcPr>
            <w:tcW w:w="2835" w:type="dxa"/>
            <w:vAlign w:val="center"/>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0,5 ngày làm việc </w:t>
            </w:r>
          </w:p>
        </w:tc>
        <w:tc>
          <w:tcPr>
            <w:tcW w:w="816" w:type="dxa"/>
          </w:tcPr>
          <w:p w:rsidR="00FF7202" w:rsidRPr="00F709CA" w:rsidRDefault="00FF7202" w:rsidP="00BC4420">
            <w:pPr>
              <w:spacing w:before="120" w:after="120" w:line="240" w:lineRule="auto"/>
              <w:jc w:val="both"/>
              <w:rPr>
                <w:rFonts w:ascii="Times New Roman" w:eastAsia="Arial" w:hAnsi="Times New Roman" w:cs="Times New Roman"/>
                <w:sz w:val="28"/>
                <w:szCs w:val="28"/>
                <w:lang w:val="vi-VN"/>
              </w:rPr>
            </w:pPr>
          </w:p>
        </w:tc>
      </w:tr>
    </w:tbl>
    <w:p w:rsidR="00FF7202" w:rsidRPr="00F709CA" w:rsidRDefault="00FF7202" w:rsidP="00FF7202">
      <w:pPr>
        <w:spacing w:before="120" w:after="120" w:line="240" w:lineRule="auto"/>
        <w:ind w:firstLine="567"/>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lastRenderedPageBreak/>
        <w:t>4.2. Thành phần, số lượng hồ sơ</w:t>
      </w:r>
    </w:p>
    <w:p w:rsidR="00FF7202" w:rsidRPr="00F709CA" w:rsidRDefault="00FF7202" w:rsidP="00FF7202">
      <w:pPr>
        <w:spacing w:before="120" w:after="120" w:line="240" w:lineRule="auto"/>
        <w:ind w:firstLine="567"/>
        <w:jc w:val="both"/>
        <w:rPr>
          <w:rFonts w:ascii="Times New Roman" w:eastAsia="Arial" w:hAnsi="Times New Roman" w:cs="Times New Roman"/>
          <w:b/>
          <w:sz w:val="28"/>
          <w:szCs w:val="28"/>
          <w:shd w:val="clear" w:color="auto" w:fill="FFFFFF"/>
          <w:lang w:val="vi-VN"/>
        </w:rPr>
      </w:pPr>
      <w:r w:rsidRPr="00F709CA">
        <w:rPr>
          <w:rFonts w:ascii="Times New Roman" w:eastAsia="Arial" w:hAnsi="Times New Roman" w:cs="Times New Roman"/>
          <w:b/>
          <w:sz w:val="28"/>
          <w:szCs w:val="28"/>
          <w:shd w:val="clear" w:color="auto" w:fill="FFFFFF"/>
          <w:lang w:val="vi-VN"/>
        </w:rPr>
        <w:t>a) Thành phần hồ sơ</w:t>
      </w:r>
    </w:p>
    <w:p w:rsidR="00FF7202" w:rsidRPr="00F709CA" w:rsidRDefault="00FF7202" w:rsidP="00FF720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Văn bản đề nghị cấp lại giấy phép lao động của người sử dụng lao động theo </w:t>
      </w:r>
      <w:bookmarkStart w:id="0" w:name="bieumau_ms_11_pli_pl_01_1"/>
      <w:r w:rsidRPr="00F709CA">
        <w:rPr>
          <w:rFonts w:ascii="Times New Roman" w:eastAsia="Times New Roman" w:hAnsi="Times New Roman" w:cs="Times New Roman"/>
          <w:color w:val="000000"/>
          <w:sz w:val="28"/>
          <w:szCs w:val="28"/>
          <w:lang w:val="vi-VN" w:eastAsia="vi-VN"/>
        </w:rPr>
        <w:t>Mẫu số 11/PLI Phụ lục I</w:t>
      </w:r>
      <w:bookmarkEnd w:id="0"/>
      <w:r w:rsidRPr="00F709CA">
        <w:rPr>
          <w:rFonts w:ascii="Times New Roman" w:eastAsia="Times New Roman" w:hAnsi="Times New Roman" w:cs="Times New Roman"/>
          <w:color w:val="000000"/>
          <w:sz w:val="28"/>
          <w:szCs w:val="28"/>
          <w:lang w:val="vi-VN" w:eastAsia="vi-VN"/>
        </w:rPr>
        <w:t> ban hành kèm theo Nghị định số 152/2020/NĐ-CP.</w:t>
      </w:r>
    </w:p>
    <w:p w:rsidR="00FF7202" w:rsidRPr="00F709CA" w:rsidRDefault="00FF7202" w:rsidP="00FF720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- 02 ảnh màu (kích thước 4 cm x 6 cm, phông nền trắng, mặt nhìn thẳng, đầu để trần, không đeo kính màu), ảnh chụp không quá 06 tháng tính đến ngày nộp hồ sơ.</w:t>
      </w:r>
    </w:p>
    <w:p w:rsidR="00FF7202" w:rsidRPr="00F709CA" w:rsidRDefault="00FF7202" w:rsidP="00FF720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Giấy phép lao động còn thời hạn đã được cấp:</w:t>
      </w:r>
    </w:p>
    <w:p w:rsidR="00FF7202" w:rsidRPr="00F709CA" w:rsidRDefault="00FF7202" w:rsidP="00FF720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Trường hợp giấy phép lao động bị mất theo quy định tại khoản 1 Điều 12 Nghị định số 152/2020/NĐ-CP thì phải có xác nhận của cơ quan công an cấp xã nơi người nước ngoài cư trú hoặc cơ quan có thẩm quyền của nước ngoài theo quy định của pháp luật.</w:t>
      </w:r>
    </w:p>
    <w:p w:rsidR="00FF7202" w:rsidRPr="00F709CA" w:rsidRDefault="00FF7202" w:rsidP="00FF720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Trường hợp thay đổi nội dung ghi trên giấy phép lao động thì phải có các giấy tờ chứng minh.</w:t>
      </w:r>
    </w:p>
    <w:p w:rsidR="00FF7202" w:rsidRPr="00F709CA" w:rsidRDefault="00FF7202" w:rsidP="00FF720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r w:rsidRPr="00F709CA">
        <w:rPr>
          <w:rFonts w:ascii="Times New Roman" w:eastAsia="Times New Roman" w:hAnsi="Times New Roman" w:cs="Times New Roman"/>
          <w:color w:val="000000"/>
          <w:sz w:val="28"/>
          <w:szCs w:val="28"/>
          <w:lang w:val="vi-VN" w:eastAsia="vi-VN"/>
        </w:rPr>
        <w:tab/>
        <w:t>Văn bản chấp thuận nhu cầu sử dụng người lao động nước ngoài trừ những trường hợp không phải xác định nhu cầu sử dụng người lao động nước ngoài.</w:t>
      </w:r>
    </w:p>
    <w:p w:rsidR="00FF7202" w:rsidRPr="00F709CA" w:rsidRDefault="00FF7202" w:rsidP="00FF7202">
      <w:pPr>
        <w:spacing w:before="120" w:after="120" w:line="240" w:lineRule="auto"/>
        <w:ind w:firstLine="567"/>
        <w:jc w:val="both"/>
        <w:rPr>
          <w:rFonts w:ascii="Times New Roman" w:eastAsia="Arial" w:hAnsi="Times New Roman" w:cs="Times New Roman"/>
          <w:b/>
          <w:sz w:val="28"/>
          <w:szCs w:val="28"/>
          <w:shd w:val="clear" w:color="auto" w:fill="FFFFFF"/>
          <w:lang w:val="vi-VN"/>
        </w:rPr>
      </w:pPr>
      <w:r w:rsidRPr="00F709CA">
        <w:rPr>
          <w:rFonts w:ascii="Times New Roman" w:eastAsia="Times New Roman" w:hAnsi="Times New Roman" w:cs="Times New Roman"/>
          <w:color w:val="000000"/>
          <w:sz w:val="28"/>
          <w:szCs w:val="28"/>
          <w:lang w:val="vi-VN" w:eastAsia="vi-VN"/>
        </w:rPr>
        <w:lastRenderedPageBreak/>
        <w:t>- Giấy phép lao động còn thời hạn đã được cấp và văn bản chấp thuận nhu cầu sử dụng người lao động nước ngoài trừ những trường hợp không phải xác định nhu cầu sử dụng người lao động nước ngoài là bản gốc hoặc bản sao có chứng thực trừ trường hợp quy định tại khoản 1 Điều 12 Nghị định số 152/2020/NĐ-CP, nếu của nước ngoài thì phải hợp pháp hóa lãnh sự và phải dịch ra tiếng Việt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ơ:</w:t>
      </w:r>
      <w:r w:rsidRPr="00F709CA">
        <w:rPr>
          <w:rFonts w:ascii="Times New Roman" w:eastAsia="Times New Roman" w:hAnsi="Times New Roman" w:cs="Times New Roman"/>
          <w:sz w:val="28"/>
          <w:szCs w:val="28"/>
          <w:lang w:val="hr-HR"/>
        </w:rPr>
        <w:t xml:space="preserve"> 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FF7202" w:rsidRPr="00F709CA" w:rsidRDefault="00FF7202" w:rsidP="00FF7202">
      <w:pPr>
        <w:spacing w:before="120" w:after="120" w:line="240" w:lineRule="auto"/>
        <w:ind w:firstLine="567"/>
        <w:jc w:val="both"/>
        <w:rPr>
          <w:rFonts w:ascii="Times New Roman" w:eastAsia="Arial" w:hAnsi="Times New Roman" w:cs="Times New Roman"/>
          <w:b/>
          <w:sz w:val="28"/>
          <w:szCs w:val="28"/>
          <w:lang w:val="hr-HR"/>
        </w:rPr>
      </w:pPr>
      <w:r w:rsidRPr="00F709CA">
        <w:rPr>
          <w:rFonts w:ascii="Times New Roman" w:eastAsia="Arial" w:hAnsi="Times New Roman" w:cs="Times New Roman"/>
          <w:b/>
          <w:sz w:val="28"/>
          <w:szCs w:val="28"/>
          <w:lang w:val="hr-HR"/>
        </w:rPr>
        <w:t>4.3. Đối tượng thực hiện thủ tục hành chính</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hr-HR" w:eastAsia="vi-VN"/>
        </w:rPr>
        <w:t>a)</w:t>
      </w:r>
      <w:r w:rsidRPr="00F709CA">
        <w:rPr>
          <w:rFonts w:ascii="Times New Roman" w:eastAsia="Times New Roman" w:hAnsi="Times New Roman" w:cs="Times New Roman"/>
          <w:sz w:val="28"/>
          <w:szCs w:val="28"/>
          <w:lang w:val="vi-VN" w:eastAsia="vi-VN"/>
        </w:rPr>
        <w:t xml:space="preserve"> Doanh nghiệp hoạt động theo Luật doanh nghiệp, Luật đầu tư hoặc theo điều ước quốc tế mà Cộng hòa xã hội chủ nghĩa Việt Nam là thành viên.</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b) Doanh nghiệp hoạt động theo Luật Doanh nghiệp, Luật Đầu tư hoặc điều ước quốc tế mà nước Cộng hoà xã hội chủ nghĩa Việt Nam là thành viên có trụ sở chính tại một tỉnh, thành phố nhưng có văn phòng đại diện hoặc chi nhánh tại tỉnh, thành phố khác.</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c) Nhà thầu tham dự thầu, thực hiện hợp đồng.</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d) Văn phòng đại diện, chi nhánh của doanh nghiệp, cơ quan, tổ chức được cơ quan có thẩm quyền cấp phép thành lập.</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e) Văn phòng điều hành của nhà đầu tư nước ngoài trong hợp đồng hợp tác kinh doanh hoặc của nhà thầu nước ngoài được đăng ký hoạt động theo quy định của pháp luật.</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f) Tổ chức hành nghề luật sư tại Việt Nam theo quy định của pháp luật.</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g) Hợp tác xã, liên hiệp hợp tác xã thành lập và hoạt động theo Luật hợp tác xã.</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h) Hộ kinh doanh, cá nhân được phép hoạt động kinh doanh theo quy định của pháp luật.</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i) Cơ quan nhà nước, tổ chức chính trị, tổ chức chính trị - xã hội, tổ chức chính trị xã hội - nghề nghiệp, tổ chức xã hội, tổ chức xã hội - nghề nghiệp do Uỷ ban nhân dân cấp tỉnh, cơ quan chuyên môn thuộc Uỷ ban nhân dân cấp tỉnh, Uỷ ban nhân dân cấp huyện thành lập.</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j) Tổ chức phi chính phủ nước ngoài được cơ quan có thẩm quyền của Việt Nam cấp giấy đăng ký theo quy định của pháp luật Việt Nam.</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lastRenderedPageBreak/>
        <w:t xml:space="preserve">k) Tổ chức sự nghiệp, cơ sở giáo dục do Uỷ ban nhân dân cấp tỉnh, cơ quan chuyên môn thuộc Uỷ ban nhân dân cấp tỉnh, Uỷ ban nhân dân cấp huyện thành lập. </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l) Cơ quan, tổ chức, doanh nghiệp Việt Nam hoặc tổ chức, doanh nghiệp nước ngoài hoạt động tại Việt Nam mà người lao động nước ngoài đến làm việc theo hình thức thực hiện các loại hợp đồng hoặc thỏa thuận về kinh tế, thương mại, tài chính, ngân hàng, bảo hiểm, khoa học kỹ thuật, văn hóa, thể thao, giáo dục, giáo dục nghề nghiệp và y tế; nhà cung cấp dịch vụ theo hợp đồng.</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m) Chào bán dịch vụ.</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xml:space="preserve">n) Người chịu trách nhiệm thành lập hiện diện thương mại </w:t>
      </w:r>
    </w:p>
    <w:p w:rsidR="00FF7202" w:rsidRPr="00F709CA" w:rsidRDefault="00FF7202" w:rsidP="00FF7202">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t xml:space="preserve">4.4. Cơ quan giải quyết thủ tục hành chính: </w:t>
      </w:r>
      <w:r w:rsidRPr="00F709CA">
        <w:rPr>
          <w:rFonts w:ascii="Times New Roman" w:eastAsia="Arial" w:hAnsi="Times New Roman" w:cs="Times New Roman"/>
          <w:sz w:val="28"/>
          <w:szCs w:val="28"/>
          <w:lang w:val="hr-HR"/>
        </w:rPr>
        <w:t>Sở Lao động - Thương binh và Xã hội.</w:t>
      </w:r>
    </w:p>
    <w:p w:rsidR="00FF7202" w:rsidRPr="00F709CA" w:rsidRDefault="00FF7202" w:rsidP="00FF7202">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t xml:space="preserve">4.5. Kết quả thực hiện thủ tục hành chính: </w:t>
      </w:r>
      <w:r w:rsidRPr="00F709CA">
        <w:rPr>
          <w:rFonts w:ascii="Times New Roman" w:eastAsia="Arial" w:hAnsi="Times New Roman" w:cs="Times New Roman"/>
          <w:sz w:val="28"/>
          <w:szCs w:val="28"/>
          <w:shd w:val="clear" w:color="auto" w:fill="FFFFFF"/>
          <w:lang w:val="hr-HR"/>
        </w:rPr>
        <w:t>Giấy phép</w:t>
      </w:r>
      <w:r w:rsidRPr="00F709CA">
        <w:rPr>
          <w:rFonts w:ascii="Times New Roman" w:eastAsia="Arial" w:hAnsi="Times New Roman" w:cs="Times New Roman"/>
          <w:sz w:val="28"/>
          <w:szCs w:val="28"/>
          <w:lang w:val="hr-HR"/>
        </w:rPr>
        <w:t>.</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4.6. Phí, lệ phí: </w:t>
      </w:r>
      <w:r w:rsidRPr="00F709CA">
        <w:rPr>
          <w:rFonts w:ascii="Times New Roman" w:eastAsia="Times New Roman" w:hAnsi="Times New Roman" w:cs="Times New Roman"/>
          <w:sz w:val="28"/>
          <w:szCs w:val="28"/>
          <w:lang w:val="hr-HR"/>
        </w:rPr>
        <w:t>450.000 đồng/giấy phép lao động.</w:t>
      </w:r>
    </w:p>
    <w:p w:rsidR="00FF7202" w:rsidRPr="00F709CA" w:rsidRDefault="00FF7202" w:rsidP="00FF720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4.7. Tên mẫu đơn, mẫu tờ khai</w:t>
      </w:r>
    </w:p>
    <w:p w:rsidR="00FF7202" w:rsidRPr="00F709CA" w:rsidRDefault="00FF7202" w:rsidP="00FF720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Văn bản đề nghị cấp lại giấy phép lao động của người sử dụng lao động theo Mẫu số 11/PLI Phụ lục I ban hành kèm theo Nghị định số 152/NĐ-CP</w:t>
      </w:r>
    </w:p>
    <w:p w:rsidR="00FF7202" w:rsidRPr="00F709CA" w:rsidRDefault="00FF7202" w:rsidP="00FF720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hr-HR" w:eastAsia="vi-VN"/>
        </w:rPr>
      </w:pPr>
      <w:r w:rsidRPr="00F709CA">
        <w:rPr>
          <w:rFonts w:ascii="Times New Roman" w:eastAsia="Arial" w:hAnsi="Times New Roman" w:cs="Times New Roman"/>
          <w:b/>
          <w:sz w:val="28"/>
          <w:szCs w:val="28"/>
          <w:lang w:val="hr-HR"/>
        </w:rPr>
        <w:t xml:space="preserve">4.8. Yêu cầu, điều kiện thực hiện thủ tục hành chính: </w:t>
      </w:r>
      <w:r w:rsidRPr="00F709CA">
        <w:rPr>
          <w:rFonts w:ascii="Times New Roman" w:eastAsia="Arial" w:hAnsi="Times New Roman" w:cs="Times New Roman"/>
          <w:sz w:val="28"/>
          <w:szCs w:val="28"/>
          <w:lang w:val="pt-BR"/>
        </w:rPr>
        <w:t xml:space="preserve">quy định Điều 12 </w:t>
      </w:r>
      <w:r w:rsidRPr="00F709CA">
        <w:rPr>
          <w:rFonts w:ascii="Times New Roman" w:eastAsia="Times New Roman" w:hAnsi="Times New Roman" w:cs="Times New Roman"/>
          <w:color w:val="000000"/>
          <w:sz w:val="28"/>
          <w:szCs w:val="28"/>
          <w:lang w:val="hr-HR" w:eastAsia="vi-VN"/>
        </w:rPr>
        <w:t>Nghị định số 152/2020/NĐ-CP.</w:t>
      </w:r>
    </w:p>
    <w:p w:rsidR="00FF7202" w:rsidRPr="00F709CA" w:rsidRDefault="00FF7202" w:rsidP="00FF7202">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hr-HR" w:eastAsia="vi-VN"/>
        </w:rPr>
      </w:pPr>
      <w:r w:rsidRPr="00F709CA">
        <w:rPr>
          <w:rFonts w:ascii="Times New Roman" w:eastAsia="Arial" w:hAnsi="Times New Roman" w:cs="Times New Roman"/>
          <w:sz w:val="28"/>
          <w:szCs w:val="28"/>
          <w:lang w:val="vi-VN"/>
        </w:rPr>
        <w:t>Người lao động nước ngoài đã được cấp giấy phép lao động đáp ứng một trong các điều kiện sau</w:t>
      </w:r>
      <w:r w:rsidRPr="00F709CA">
        <w:rPr>
          <w:rFonts w:ascii="Times New Roman" w:eastAsia="Arial" w:hAnsi="Times New Roman" w:cs="Times New Roman"/>
          <w:sz w:val="28"/>
          <w:szCs w:val="28"/>
          <w:lang w:val="hr-HR"/>
        </w:rPr>
        <w:t>:</w:t>
      </w:r>
    </w:p>
    <w:p w:rsidR="00FF7202" w:rsidRPr="00F709CA" w:rsidRDefault="00FF7202" w:rsidP="00FF7202">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vi-VN"/>
        </w:rPr>
        <w:t>- Giấy phép lao động còn thời hạn bị mất</w:t>
      </w:r>
      <w:r w:rsidRPr="00F709CA">
        <w:rPr>
          <w:rFonts w:ascii="Times New Roman" w:eastAsia="Arial" w:hAnsi="Times New Roman" w:cs="Times New Roman"/>
          <w:sz w:val="28"/>
          <w:szCs w:val="28"/>
          <w:lang w:val="hr-HR"/>
        </w:rPr>
        <w:t>.</w:t>
      </w:r>
    </w:p>
    <w:p w:rsidR="00FF7202" w:rsidRPr="00F709CA" w:rsidRDefault="00FF7202" w:rsidP="00FF7202">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vi-VN"/>
        </w:rPr>
        <w:t>- Giấy phép lao động còn thời hạn bị hỏng</w:t>
      </w:r>
      <w:r w:rsidRPr="00F709CA">
        <w:rPr>
          <w:rFonts w:ascii="Times New Roman" w:eastAsia="Arial" w:hAnsi="Times New Roman" w:cs="Times New Roman"/>
          <w:sz w:val="28"/>
          <w:szCs w:val="28"/>
          <w:lang w:val="hr-HR"/>
        </w:rPr>
        <w:t>.</w:t>
      </w:r>
    </w:p>
    <w:p w:rsidR="00FF7202" w:rsidRPr="00F709CA" w:rsidRDefault="00FF7202" w:rsidP="00FF7202">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Thay đổi họ và tên, quốc tịch, số hộ chiếu, địa điểm làm việc ghi trong giấy phép lao động còn thời hạn.</w:t>
      </w:r>
    </w:p>
    <w:p w:rsidR="00FF7202" w:rsidRPr="00F709CA" w:rsidRDefault="00FF7202" w:rsidP="00FF7202">
      <w:pPr>
        <w:spacing w:before="120" w:after="120" w:line="240" w:lineRule="auto"/>
        <w:ind w:firstLine="567"/>
        <w:jc w:val="both"/>
        <w:rPr>
          <w:rFonts w:ascii="Times New Roman" w:eastAsia="Times New Roman" w:hAnsi="Times New Roman" w:cs="Times New Roman"/>
          <w:b/>
          <w:sz w:val="28"/>
          <w:szCs w:val="28"/>
          <w:lang w:val="nl-NL"/>
        </w:rPr>
      </w:pPr>
      <w:r w:rsidRPr="00F709CA">
        <w:rPr>
          <w:rFonts w:ascii="Times New Roman" w:eastAsia="Times New Roman" w:hAnsi="Times New Roman" w:cs="Times New Roman"/>
          <w:b/>
          <w:sz w:val="28"/>
          <w:szCs w:val="28"/>
          <w:lang w:val="nl-NL"/>
        </w:rPr>
        <w:t>4.9. Căn cứ pháp lý của thủ tục hành chính</w:t>
      </w:r>
    </w:p>
    <w:p w:rsidR="00FF7202" w:rsidRPr="00F709CA" w:rsidRDefault="00FF7202" w:rsidP="00FF7202">
      <w:pPr>
        <w:spacing w:before="120" w:after="120" w:line="240" w:lineRule="auto"/>
        <w:ind w:firstLine="567"/>
        <w:jc w:val="both"/>
        <w:rPr>
          <w:rFonts w:ascii="Times New Roman" w:eastAsia="Arial" w:hAnsi="Times New Roman" w:cs="Times New Roman"/>
          <w:sz w:val="28"/>
          <w:szCs w:val="28"/>
          <w:lang w:val="pt-BR"/>
        </w:rPr>
      </w:pPr>
      <w:r w:rsidRPr="00F709CA">
        <w:rPr>
          <w:rFonts w:ascii="Times New Roman" w:eastAsia="Arial" w:hAnsi="Times New Roman" w:cs="Times New Roman"/>
          <w:sz w:val="28"/>
          <w:szCs w:val="28"/>
          <w:lang w:val="pt-BR"/>
        </w:rPr>
        <w:t>- Điều 151, 155, 157 Bộ luật Lao động số 45/2019/QH14 ngày 20/11/2019.</w:t>
      </w:r>
    </w:p>
    <w:p w:rsidR="00FF7202" w:rsidRPr="00F709CA" w:rsidRDefault="00FF7202" w:rsidP="00FF7202">
      <w:pPr>
        <w:spacing w:before="120" w:after="120" w:line="240" w:lineRule="auto"/>
        <w:ind w:firstLine="567"/>
        <w:jc w:val="both"/>
        <w:rPr>
          <w:rFonts w:ascii="Times New Roman" w:eastAsia="Arial" w:hAnsi="Times New Roman" w:cs="Times New Roman"/>
          <w:sz w:val="28"/>
          <w:szCs w:val="28"/>
          <w:lang w:val="pt-BR"/>
        </w:rPr>
      </w:pPr>
      <w:r w:rsidRPr="00F709CA">
        <w:rPr>
          <w:rFonts w:ascii="Times New Roman" w:eastAsia="Arial" w:hAnsi="Times New Roman" w:cs="Times New Roman"/>
          <w:sz w:val="28"/>
          <w:szCs w:val="28"/>
          <w:lang w:val="pt-BR"/>
        </w:rPr>
        <w:lastRenderedPageBreak/>
        <w:t xml:space="preserve">- Điều 12, 13, 14, 15 </w:t>
      </w:r>
      <w:r w:rsidRPr="00F709CA">
        <w:rPr>
          <w:rFonts w:ascii="Times New Roman" w:eastAsia="Times New Roman" w:hAnsi="Times New Roman" w:cs="Times New Roman"/>
          <w:color w:val="000000"/>
          <w:sz w:val="28"/>
          <w:szCs w:val="28"/>
          <w:lang w:val="hr-HR" w:eastAsia="vi-VN"/>
        </w:rPr>
        <w:t xml:space="preserve">Nghị định số 152/2020/NĐ-CP ngày 30/12/2020 của Chính phủ </w:t>
      </w:r>
      <w:r w:rsidRPr="00F709CA">
        <w:rPr>
          <w:rFonts w:ascii="Times New Roman" w:eastAsia="Arial" w:hAnsi="Times New Roman" w:cs="Times New Roman"/>
          <w:sz w:val="28"/>
          <w:szCs w:val="28"/>
          <w:lang w:val="pt-BR"/>
        </w:rPr>
        <w:t>của Chính phủ quy định về người lao động nước ngoài làm việc tại Việt Nam và tuyển dụng, quản lý người lao động Việt Nam làm việc cho tổ chức, cá nhân nước ngoài tại Việt Nam.</w:t>
      </w:r>
    </w:p>
    <w:p w:rsidR="00FF7202" w:rsidRPr="00F709CA" w:rsidRDefault="00FF7202" w:rsidP="00FF7202">
      <w:pPr>
        <w:spacing w:before="120" w:after="120" w:line="240" w:lineRule="auto"/>
        <w:ind w:firstLine="567"/>
        <w:jc w:val="both"/>
        <w:rPr>
          <w:rFonts w:ascii="Times New Roman" w:eastAsia="Arial" w:hAnsi="Times New Roman" w:cs="Times New Roman"/>
          <w:sz w:val="28"/>
          <w:szCs w:val="28"/>
          <w:lang w:val="pt-BR"/>
        </w:rPr>
      </w:pPr>
      <w:r w:rsidRPr="00F709CA">
        <w:rPr>
          <w:rFonts w:ascii="Times New Roman" w:eastAsia="Arial" w:hAnsi="Times New Roman" w:cs="Times New Roman"/>
          <w:sz w:val="28"/>
          <w:szCs w:val="28"/>
          <w:lang w:val="pt-BR"/>
        </w:rPr>
        <w:t>- Nghị quyết số 103/2016/NQ-HĐND ngày 20/12/2016 của Hội đồng nhân dân tỉnh Đồng Tháp quy định mức thu, chế độ thu, nộp, quản lý, sửa dụng lệ phí cấp giấy phép lao động cho người nước ngoài làm việc tại Việt Nam trên địa bàn tỉnh Đồng Tháp.</w:t>
      </w:r>
    </w:p>
    <w:p w:rsidR="00FF7202" w:rsidRPr="00F709CA" w:rsidRDefault="00FF7202" w:rsidP="00FF7202">
      <w:pPr>
        <w:shd w:val="clear" w:color="auto" w:fill="FFFFFF"/>
        <w:spacing w:before="120" w:after="120" w:line="240" w:lineRule="auto"/>
        <w:ind w:firstLine="567"/>
        <w:jc w:val="both"/>
        <w:textAlignment w:val="baseline"/>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hr-HR" w:eastAsia="vi-VN"/>
        </w:rPr>
        <w:t xml:space="preserve">4.10. </w:t>
      </w:r>
      <w:r w:rsidRPr="00F709CA">
        <w:rPr>
          <w:rFonts w:ascii="Times New Roman" w:eastAsia="Arial" w:hAnsi="Times New Roman" w:cs="Times New Roman"/>
          <w:b/>
          <w:sz w:val="28"/>
          <w:szCs w:val="28"/>
          <w:lang w:val="vi-VN" w:eastAsia="vi-VN"/>
        </w:rPr>
        <w:t>L</w:t>
      </w:r>
      <w:r w:rsidRPr="00F709CA">
        <w:rPr>
          <w:rFonts w:ascii="Times New Roman" w:eastAsia="Arial" w:hAnsi="Times New Roman" w:cs="Times New Roman"/>
          <w:b/>
          <w:sz w:val="28"/>
          <w:szCs w:val="28"/>
          <w:lang w:val="hr-HR" w:eastAsia="vi-VN"/>
        </w:rPr>
        <w:t>ư</w:t>
      </w:r>
      <w:r w:rsidRPr="00F709CA">
        <w:rPr>
          <w:rFonts w:ascii="Times New Roman" w:eastAsia="Arial" w:hAnsi="Times New Roman" w:cs="Times New Roman"/>
          <w:b/>
          <w:sz w:val="28"/>
          <w:szCs w:val="28"/>
          <w:lang w:val="vi-VN" w:eastAsia="vi-VN"/>
        </w:rPr>
        <w:t>u</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vi-VN" w:eastAsia="vi-VN"/>
        </w:rPr>
        <w:t>hồ</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vi-VN" w:eastAsia="vi-VN"/>
        </w:rPr>
        <w:t>s</w:t>
      </w:r>
      <w:r w:rsidRPr="00F709CA">
        <w:rPr>
          <w:rFonts w:ascii="Times New Roman" w:eastAsia="Arial" w:hAnsi="Times New Roman" w:cs="Times New Roman"/>
          <w:b/>
          <w:sz w:val="28"/>
          <w:szCs w:val="28"/>
          <w:lang w:val="hr-HR" w:eastAsia="vi-VN"/>
        </w:rPr>
        <w:t>ơ (</w:t>
      </w:r>
      <w:r w:rsidRPr="00F709CA">
        <w:rPr>
          <w:rFonts w:ascii="Times New Roman" w:eastAsia="Arial" w:hAnsi="Times New Roman" w:cs="Times New Roman"/>
          <w:b/>
          <w:sz w:val="28"/>
          <w:szCs w:val="28"/>
          <w:lang w:val="vi-VN" w:eastAsia="vi-VN"/>
        </w:rPr>
        <w:t>ISO</w:t>
      </w:r>
      <w:r w:rsidRPr="00F709CA">
        <w:rPr>
          <w:rFonts w:ascii="Times New Roman" w:eastAsia="Arial" w:hAnsi="Times New Roman" w:cs="Times New Roman"/>
          <w:b/>
          <w:sz w:val="28"/>
          <w:szCs w:val="28"/>
          <w:lang w:val="hr-HR" w:eastAsia="vi-VN"/>
        </w:rPr>
        <w:t>)</w:t>
      </w:r>
    </w:p>
    <w:tbl>
      <w:tblPr>
        <w:tblW w:w="13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3969"/>
        <w:gridCol w:w="2552"/>
      </w:tblGrid>
      <w:tr w:rsidR="00FF7202" w:rsidRPr="00F709CA" w:rsidTr="00BC4420">
        <w:trPr>
          <w:jc w:val="center"/>
        </w:trPr>
        <w:tc>
          <w:tcPr>
            <w:tcW w:w="7469" w:type="dxa"/>
          </w:tcPr>
          <w:p w:rsidR="00FF7202" w:rsidRPr="00F709CA" w:rsidRDefault="00FF7202" w:rsidP="00BC4420">
            <w:pPr>
              <w:spacing w:before="120" w:after="120" w:line="240" w:lineRule="auto"/>
              <w:jc w:val="center"/>
              <w:textAlignment w:val="baseline"/>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hr-HR" w:eastAsia="vi-VN"/>
              </w:rPr>
              <w:t>Thành phần hồ sơ lưu</w:t>
            </w:r>
          </w:p>
        </w:tc>
        <w:tc>
          <w:tcPr>
            <w:tcW w:w="3969" w:type="dxa"/>
          </w:tcPr>
          <w:p w:rsidR="00FF7202" w:rsidRPr="00F709CA" w:rsidRDefault="00FF7202" w:rsidP="00BC4420">
            <w:pPr>
              <w:spacing w:before="120" w:after="120" w:line="240" w:lineRule="auto"/>
              <w:jc w:val="center"/>
              <w:textAlignment w:val="baseline"/>
              <w:rPr>
                <w:rFonts w:ascii="Times New Roman" w:eastAsia="Arial" w:hAnsi="Times New Roman" w:cs="Times New Roman"/>
                <w:b/>
                <w:sz w:val="28"/>
                <w:szCs w:val="28"/>
                <w:lang w:val="vi-VN" w:eastAsia="vi-VN"/>
              </w:rPr>
            </w:pPr>
            <w:r w:rsidRPr="00F709CA">
              <w:rPr>
                <w:rFonts w:ascii="Times New Roman" w:eastAsia="Arial" w:hAnsi="Times New Roman" w:cs="Times New Roman"/>
                <w:b/>
                <w:sz w:val="28"/>
                <w:szCs w:val="28"/>
                <w:lang w:val="vi-VN" w:eastAsia="vi-VN"/>
              </w:rPr>
              <w:t>Bộ phận lưu trữ</w:t>
            </w:r>
          </w:p>
        </w:tc>
        <w:tc>
          <w:tcPr>
            <w:tcW w:w="2552" w:type="dxa"/>
          </w:tcPr>
          <w:p w:rsidR="00FF7202" w:rsidRPr="00F709CA" w:rsidRDefault="00FF7202" w:rsidP="00BC4420">
            <w:pPr>
              <w:spacing w:before="120" w:after="120" w:line="240" w:lineRule="auto"/>
              <w:jc w:val="center"/>
              <w:textAlignment w:val="baseline"/>
              <w:rPr>
                <w:rFonts w:ascii="Times New Roman" w:eastAsia="Arial" w:hAnsi="Times New Roman" w:cs="Times New Roman"/>
                <w:b/>
                <w:sz w:val="28"/>
                <w:szCs w:val="28"/>
                <w:lang w:val="vi-VN" w:eastAsia="vi-VN"/>
              </w:rPr>
            </w:pPr>
            <w:r w:rsidRPr="00F709CA">
              <w:rPr>
                <w:rFonts w:ascii="Times New Roman" w:eastAsia="Arial" w:hAnsi="Times New Roman" w:cs="Times New Roman"/>
                <w:b/>
                <w:sz w:val="28"/>
                <w:szCs w:val="28"/>
                <w:lang w:val="vi-VN" w:eastAsia="vi-VN"/>
              </w:rPr>
              <w:t>Thời gian lưu</w:t>
            </w:r>
          </w:p>
        </w:tc>
      </w:tr>
      <w:tr w:rsidR="00FF7202" w:rsidRPr="003152EC" w:rsidTr="00BC4420">
        <w:trPr>
          <w:jc w:val="center"/>
        </w:trPr>
        <w:tc>
          <w:tcPr>
            <w:tcW w:w="7469" w:type="dxa"/>
          </w:tcPr>
          <w:p w:rsidR="00FF7202" w:rsidRPr="00F709CA" w:rsidRDefault="00FF7202"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 Như mục 4.2;</w:t>
            </w:r>
          </w:p>
          <w:p w:rsidR="00FF7202" w:rsidRPr="00F709CA" w:rsidRDefault="00FF7202"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 Kết quả giải quyết thủ tục hành chính hoặc Văn bản trả lời của đơn vị đối với hồ sơ không đáp ứng yêu cầu, điều kiện.</w:t>
            </w:r>
          </w:p>
        </w:tc>
        <w:tc>
          <w:tcPr>
            <w:tcW w:w="3969" w:type="dxa"/>
            <w:vAlign w:val="center"/>
          </w:tcPr>
          <w:p w:rsidR="00FF7202" w:rsidRPr="00F709CA" w:rsidRDefault="00FF7202" w:rsidP="00BC4420">
            <w:pPr>
              <w:spacing w:before="120" w:after="120" w:line="240" w:lineRule="auto"/>
              <w:jc w:val="center"/>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Phòng Lao động – Việc làm – Bảo hiểm</w:t>
            </w:r>
          </w:p>
        </w:tc>
        <w:tc>
          <w:tcPr>
            <w:tcW w:w="2552" w:type="dxa"/>
            <w:vMerge w:val="restart"/>
            <w:vAlign w:val="center"/>
          </w:tcPr>
          <w:p w:rsidR="00FF7202" w:rsidRPr="00F709CA" w:rsidRDefault="00FF7202"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Từ 05 năm, sau đó chuyển hồ sơ đến kho lưu trữ của Tỉnh.</w:t>
            </w:r>
          </w:p>
        </w:tc>
      </w:tr>
      <w:tr w:rsidR="00FF7202" w:rsidRPr="003152EC" w:rsidTr="00BC4420">
        <w:trPr>
          <w:jc w:val="center"/>
        </w:trPr>
        <w:tc>
          <w:tcPr>
            <w:tcW w:w="7469" w:type="dxa"/>
          </w:tcPr>
          <w:p w:rsidR="00FF7202" w:rsidRPr="00F709CA" w:rsidRDefault="00FF7202"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969" w:type="dxa"/>
            <w:vAlign w:val="center"/>
          </w:tcPr>
          <w:p w:rsidR="00FF7202" w:rsidRPr="00F709CA" w:rsidRDefault="00FF7202" w:rsidP="00BC4420">
            <w:pPr>
              <w:spacing w:before="120" w:after="120" w:line="240" w:lineRule="auto"/>
              <w:jc w:val="center"/>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Bộ phận tiếp nhận và trả kết quả</w:t>
            </w:r>
          </w:p>
        </w:tc>
        <w:tc>
          <w:tcPr>
            <w:tcW w:w="2552" w:type="dxa"/>
            <w:vMerge/>
          </w:tcPr>
          <w:p w:rsidR="00FF7202" w:rsidRPr="00F709CA" w:rsidRDefault="00FF7202" w:rsidP="00BC4420">
            <w:pPr>
              <w:spacing w:before="120" w:after="120" w:line="240" w:lineRule="auto"/>
              <w:jc w:val="both"/>
              <w:textAlignment w:val="baseline"/>
              <w:rPr>
                <w:rFonts w:ascii="Times New Roman" w:eastAsia="Arial" w:hAnsi="Times New Roman" w:cs="Times New Roman"/>
                <w:sz w:val="28"/>
                <w:szCs w:val="28"/>
                <w:lang w:val="vi-VN" w:eastAsia="vi-VN"/>
              </w:rPr>
            </w:pPr>
          </w:p>
        </w:tc>
      </w:tr>
    </w:tbl>
    <w:p w:rsidR="00FF7202" w:rsidRPr="00F709CA" w:rsidRDefault="00FF7202" w:rsidP="00FF7202">
      <w:pPr>
        <w:spacing w:before="120" w:after="120" w:line="240" w:lineRule="auto"/>
        <w:jc w:val="both"/>
        <w:rPr>
          <w:rFonts w:ascii="Times New Roman" w:eastAsia="Arial" w:hAnsi="Times New Roman" w:cs="Times New Roman"/>
          <w:sz w:val="26"/>
          <w:szCs w:val="26"/>
          <w:lang w:val="vi-VN" w:eastAsia="vi-VN"/>
        </w:rPr>
        <w:sectPr w:rsidR="00FF7202" w:rsidRPr="00F709CA" w:rsidSect="00214D7D">
          <w:pgSz w:w="16840" w:h="11907" w:orient="landscape" w:code="9"/>
          <w:pgMar w:top="1134" w:right="1021" w:bottom="1134" w:left="1871" w:header="709" w:footer="709" w:gutter="0"/>
          <w:cols w:space="720"/>
          <w:titlePg/>
          <w:docGrid w:linePitch="360"/>
        </w:sectPr>
      </w:pPr>
    </w:p>
    <w:p w:rsidR="00FF7202" w:rsidRPr="00F709CA" w:rsidRDefault="00FF7202" w:rsidP="00FF7202">
      <w:pPr>
        <w:shd w:val="clear" w:color="auto" w:fill="FFFFFF"/>
        <w:spacing w:before="120" w:after="120" w:line="240" w:lineRule="auto"/>
        <w:jc w:val="right"/>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lastRenderedPageBreak/>
        <w:t>Mẫu số 11/PLI</w:t>
      </w:r>
    </w:p>
    <w:tbl>
      <w:tblPr>
        <w:tblW w:w="0" w:type="auto"/>
        <w:tblCellSpacing w:w="0" w:type="dxa"/>
        <w:tblInd w:w="108" w:type="dxa"/>
        <w:tblCellMar>
          <w:left w:w="0" w:type="dxa"/>
          <w:right w:w="0" w:type="dxa"/>
        </w:tblCellMar>
        <w:tblLook w:val="04A0" w:firstRow="1" w:lastRow="0" w:firstColumn="1" w:lastColumn="0" w:noHBand="0" w:noVBand="1"/>
      </w:tblPr>
      <w:tblGrid>
        <w:gridCol w:w="3196"/>
        <w:gridCol w:w="5768"/>
      </w:tblGrid>
      <w:tr w:rsidR="00FF7202" w:rsidRPr="003152EC" w:rsidTr="00BC4420">
        <w:trPr>
          <w:trHeight w:val="801"/>
          <w:tblCellSpacing w:w="0" w:type="dxa"/>
        </w:trPr>
        <w:tc>
          <w:tcPr>
            <w:tcW w:w="3325" w:type="dxa"/>
            <w:tcMar>
              <w:top w:w="0" w:type="dxa"/>
              <w:left w:w="108" w:type="dxa"/>
              <w:bottom w:w="0" w:type="dxa"/>
              <w:right w:w="108" w:type="dxa"/>
            </w:tcMar>
            <w:hideMark/>
          </w:tcPr>
          <w:p w:rsidR="00FF7202" w:rsidRPr="00F709CA" w:rsidRDefault="00FF7202"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TÊN DOANH NGHIỆP/TỔ CHỨC</w:t>
            </w:r>
            <w:r w:rsidRPr="00F709CA">
              <w:rPr>
                <w:rFonts w:ascii="Times New Roman" w:eastAsia="Times New Roman" w:hAnsi="Times New Roman" w:cs="Times New Roman"/>
                <w:b/>
                <w:bCs/>
                <w:sz w:val="26"/>
                <w:szCs w:val="26"/>
                <w:lang w:val="vi-VN" w:eastAsia="vi-VN"/>
              </w:rPr>
              <w:br/>
              <w:t>--------</w:t>
            </w:r>
          </w:p>
        </w:tc>
        <w:tc>
          <w:tcPr>
            <w:tcW w:w="5968" w:type="dxa"/>
            <w:tcMar>
              <w:top w:w="0" w:type="dxa"/>
              <w:left w:w="108" w:type="dxa"/>
              <w:bottom w:w="0" w:type="dxa"/>
              <w:right w:w="108" w:type="dxa"/>
            </w:tcMar>
            <w:hideMark/>
          </w:tcPr>
          <w:p w:rsidR="00FF7202" w:rsidRPr="00F709CA" w:rsidRDefault="00FF7202"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CỘNG HÒA XÃ HỘI CHỦ NGHĨA VIỆT NAM</w:t>
            </w:r>
            <w:r w:rsidRPr="00F709CA">
              <w:rPr>
                <w:rFonts w:ascii="Times New Roman" w:eastAsia="Times New Roman" w:hAnsi="Times New Roman" w:cs="Times New Roman"/>
                <w:b/>
                <w:bCs/>
                <w:sz w:val="26"/>
                <w:szCs w:val="26"/>
                <w:lang w:val="vi-VN" w:eastAsia="vi-VN"/>
              </w:rPr>
              <w:br/>
              <w:t>Độc lập - Tự do - Hạnh phúc</w:t>
            </w:r>
            <w:r w:rsidRPr="00F709CA">
              <w:rPr>
                <w:rFonts w:ascii="Times New Roman" w:eastAsia="Times New Roman" w:hAnsi="Times New Roman" w:cs="Times New Roman"/>
                <w:b/>
                <w:bCs/>
                <w:sz w:val="26"/>
                <w:szCs w:val="26"/>
                <w:lang w:val="vi-VN" w:eastAsia="vi-VN"/>
              </w:rPr>
              <w:br/>
              <w:t>--------------------</w:t>
            </w:r>
          </w:p>
        </w:tc>
      </w:tr>
      <w:tr w:rsidR="00FF7202" w:rsidRPr="00F709CA" w:rsidTr="00BC4420">
        <w:trPr>
          <w:trHeight w:val="351"/>
          <w:tblCellSpacing w:w="0" w:type="dxa"/>
        </w:trPr>
        <w:tc>
          <w:tcPr>
            <w:tcW w:w="3325" w:type="dxa"/>
            <w:tcMar>
              <w:top w:w="0" w:type="dxa"/>
              <w:left w:w="108" w:type="dxa"/>
              <w:bottom w:w="0" w:type="dxa"/>
              <w:right w:w="108" w:type="dxa"/>
            </w:tcMar>
            <w:hideMark/>
          </w:tcPr>
          <w:p w:rsidR="00FF7202" w:rsidRPr="00F709CA" w:rsidRDefault="00FF7202"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Số: …………….</w:t>
            </w:r>
          </w:p>
          <w:p w:rsidR="00FF7202" w:rsidRPr="00F709CA" w:rsidRDefault="00FF7202"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color w:val="000000"/>
                <w:sz w:val="26"/>
                <w:szCs w:val="26"/>
                <w:lang w:val="vi-VN" w:eastAsia="vi-VN"/>
              </w:rPr>
              <w:t>V/v cấp/cấp lại/gia hạn giấy phép lao động cho người lao động nước</w:t>
            </w:r>
            <w:r w:rsidRPr="00F709CA">
              <w:rPr>
                <w:rFonts w:ascii="Times New Roman" w:eastAsia="Times New Roman" w:hAnsi="Times New Roman" w:cs="Times New Roman"/>
                <w:sz w:val="26"/>
                <w:szCs w:val="26"/>
                <w:lang w:val="vi-VN" w:eastAsia="vi-VN"/>
              </w:rPr>
              <w:t> ngoài</w:t>
            </w:r>
          </w:p>
        </w:tc>
        <w:tc>
          <w:tcPr>
            <w:tcW w:w="5968" w:type="dxa"/>
            <w:tcMar>
              <w:top w:w="0" w:type="dxa"/>
              <w:left w:w="108" w:type="dxa"/>
              <w:bottom w:w="0" w:type="dxa"/>
              <w:right w:w="108" w:type="dxa"/>
            </w:tcMar>
            <w:hideMark/>
          </w:tcPr>
          <w:p w:rsidR="00FF7202" w:rsidRPr="00F709CA" w:rsidRDefault="00FF7202" w:rsidP="00BC4420">
            <w:pPr>
              <w:spacing w:before="120" w:after="120" w:line="240" w:lineRule="auto"/>
              <w:jc w:val="right"/>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p>
        </w:tc>
      </w:tr>
    </w:tbl>
    <w:p w:rsidR="00FF7202" w:rsidRPr="00F709CA" w:rsidRDefault="00FF7202" w:rsidP="00FF7202">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p w:rsidR="00FF7202" w:rsidRPr="00F709CA" w:rsidRDefault="00FF7202" w:rsidP="00FF7202">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Kính gửi: ……………(1)……………..</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eastAsia="vi-VN"/>
        </w:rPr>
      </w:pP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Tên doanh nghiệp/tổ chức: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Loại hình doanh nghiệp/tổ chức (doanh nghiệp nhà nước/doanh nghiệp có vốn đầu tư nước ngoài/doanh nghiệp ngoài nhà nước/tổ chức)……………….</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Tổng số người lao động dang làm việc tại doanh nghiệp, tổ chức: ……….người</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Trong đó số người lao động nước ngoài đang làm việc là: …………người</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Địa chỉ: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Điện thoại: ………</w:t>
      </w:r>
      <w:r>
        <w:rPr>
          <w:rFonts w:ascii="Times New Roman" w:eastAsia="Times New Roman" w:hAnsi="Times New Roman" w:cs="Times New Roman"/>
          <w:color w:val="000000"/>
          <w:sz w:val="28"/>
          <w:szCs w:val="28"/>
          <w:lang w:val="vi-VN" w:eastAsia="vi-VN"/>
        </w:rPr>
        <w:t>………… 6. Email (nếu có)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7. Giấy phép kinh doanh (hoạt động) số: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Cơ quan cấp: ……………… Có giá trị đến ngày: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Lĩnh vực kin</w:t>
      </w:r>
      <w:r>
        <w:rPr>
          <w:rFonts w:ascii="Times New Roman" w:eastAsia="Times New Roman" w:hAnsi="Times New Roman" w:cs="Times New Roman"/>
          <w:color w:val="000000"/>
          <w:sz w:val="28"/>
          <w:szCs w:val="28"/>
          <w:lang w:val="vi-VN" w:eastAsia="vi-VN"/>
        </w:rPr>
        <w:t>h doanh (hoạt động):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8. Người nộp hồ sơ của doanh nghiệp/tổ chức để liên hệ khi cần thiết (số điện thoại, email):…………………………………………………………………</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9. Họ và tên (chữ in hoa):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10. Ngày, tháng, năm sinh: …</w:t>
      </w:r>
      <w:r>
        <w:rPr>
          <w:rFonts w:ascii="Times New Roman" w:eastAsia="Times New Roman" w:hAnsi="Times New Roman" w:cs="Times New Roman"/>
          <w:color w:val="000000"/>
          <w:sz w:val="28"/>
          <w:szCs w:val="28"/>
          <w:lang w:val="vi-VN" w:eastAsia="vi-VN"/>
        </w:rPr>
        <w:t>…… 11. Giới tính (Nam/Nữ)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12. Quốc tịch: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13. Hộ chiếu/giấy tờ có giá trị đi lại quốc tế số: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Cơ quan cấp: ………… Có giá trị đến ngày: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14. Trình độ chuyên môn (tay nghề) (nếu có):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15. Làm việc tại d</w:t>
      </w:r>
      <w:r>
        <w:rPr>
          <w:rFonts w:ascii="Times New Roman" w:eastAsia="Times New Roman" w:hAnsi="Times New Roman" w:cs="Times New Roman"/>
          <w:color w:val="000000"/>
          <w:sz w:val="28"/>
          <w:szCs w:val="28"/>
          <w:lang w:val="vi-VN" w:eastAsia="vi-VN"/>
        </w:rPr>
        <w:t>oanh nghiệp/tổ chức: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lastRenderedPageBreak/>
        <w:t>16. Địa điểm làm việc: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17. Vị trí công việc: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18. Chức danh công việc: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19</w:t>
      </w:r>
      <w:r>
        <w:rPr>
          <w:rFonts w:ascii="Times New Roman" w:eastAsia="Times New Roman" w:hAnsi="Times New Roman" w:cs="Times New Roman"/>
          <w:color w:val="000000"/>
          <w:sz w:val="28"/>
          <w:szCs w:val="28"/>
          <w:lang w:val="vi-VN" w:eastAsia="vi-VN"/>
        </w:rPr>
        <w:t>. Hình thức làm việc: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20. Mức lương: …………………………………VNĐ.</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21. Thời hạn làm việc từ (ngày… tháng ... năm...) đến (ngày ... tháng ... năm...):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22. Nơi đăng ký n</w:t>
      </w:r>
      <w:r>
        <w:rPr>
          <w:rFonts w:ascii="Times New Roman" w:eastAsia="Times New Roman" w:hAnsi="Times New Roman" w:cs="Times New Roman"/>
          <w:color w:val="000000"/>
          <w:sz w:val="28"/>
          <w:szCs w:val="28"/>
          <w:lang w:val="vi-VN" w:eastAsia="vi-VN"/>
        </w:rPr>
        <w:t>hận giấy phép lao động: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23. Lý do đề nghị (chỉ áp dụng đối với trường hợp cấp lại giấy phép lao động):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 QUÁ TRÌNH ĐÀO TẠO </w:t>
      </w:r>
      <w:r w:rsidRPr="00F709CA">
        <w:rPr>
          <w:rFonts w:ascii="Times New Roman" w:eastAsia="Times New Roman" w:hAnsi="Times New Roman" w:cs="Times New Roman"/>
          <w:color w:val="000000"/>
          <w:sz w:val="28"/>
          <w:szCs w:val="28"/>
          <w:lang w:val="vi-VN" w:eastAsia="vi-VN"/>
        </w:rPr>
        <w:t>(2)</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II. QUÁ TRÌNH LÀM VIỆC </w:t>
      </w:r>
      <w:r w:rsidRPr="00F709CA">
        <w:rPr>
          <w:rFonts w:ascii="Times New Roman" w:eastAsia="Times New Roman" w:hAnsi="Times New Roman" w:cs="Times New Roman"/>
          <w:color w:val="000000"/>
          <w:sz w:val="28"/>
          <w:szCs w:val="28"/>
          <w:lang w:val="vi-VN" w:eastAsia="vi-VN"/>
        </w:rPr>
        <w:t>(3)</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24. Nơi làm việc</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Nơi làm việc lần 1:</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Địa điểm làm việc: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Vị trí công việc: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Chức danh công việc: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Thời hạn làm việc từ (ngày... tháng... năm...) đến (ngày... tháng... năm…..)…………..</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Nơi làm việc lần 2: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Địa điểm làm việc: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Vị trí công việc: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Chức danh công việc: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Thời hạn làm việc từ (ngày ... tháng ... năm...) đến (ngày ... tháng ... năm...)……….</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Nơi làm việc cuối cùng hoặc hiện tại: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Địa điểm làm việc: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Vị trí công việc: ………………</w:t>
      </w:r>
      <w:r w:rsidRPr="00F709CA">
        <w:rPr>
          <w:rFonts w:ascii="Times New Roman" w:eastAsia="Times New Roman" w:hAnsi="Times New Roman" w:cs="Times New Roman"/>
          <w:color w:val="000000"/>
          <w:sz w:val="28"/>
          <w:szCs w:val="28"/>
          <w:lang w:val="vi-VN" w:eastAsia="vi-VN"/>
        </w:rPr>
        <w:t>………………………………………..</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Chức danh công việc: …………………………………………………..</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Thời hạn làm việc từ (ngày ... tháng ... năm...) đến (ngày ... tháng ... năm...)…………..</w:t>
      </w:r>
    </w:p>
    <w:p w:rsidR="00FF7202" w:rsidRPr="00F709CA" w:rsidRDefault="00FF7202" w:rsidP="00FF7202">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lastRenderedPageBreak/>
        <w:t>(Doanh nghiệp/tổ chức) xin cam đoan những thông tin nêu trên là đúng sự thật. Nếu sai, (Doanh nghiệp/tổ chức) xin hoàn toàn chịu trách nhiệm trước pháp luật.</w:t>
      </w:r>
    </w:p>
    <w:p w:rsidR="00FF7202" w:rsidRPr="00F709CA" w:rsidRDefault="00FF7202" w:rsidP="00FF7202">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3389"/>
        <w:gridCol w:w="5683"/>
      </w:tblGrid>
      <w:tr w:rsidR="00FF7202" w:rsidRPr="003152EC" w:rsidTr="00BC4420">
        <w:trPr>
          <w:tblCellSpacing w:w="0" w:type="dxa"/>
        </w:trPr>
        <w:tc>
          <w:tcPr>
            <w:tcW w:w="4932" w:type="dxa"/>
            <w:tcMar>
              <w:top w:w="0" w:type="dxa"/>
              <w:left w:w="108" w:type="dxa"/>
              <w:bottom w:w="0" w:type="dxa"/>
              <w:right w:w="108" w:type="dxa"/>
            </w:tcMar>
            <w:hideMark/>
          </w:tcPr>
          <w:p w:rsidR="00FF7202" w:rsidRPr="00F709CA" w:rsidRDefault="00FF7202" w:rsidP="00BC4420">
            <w:pPr>
              <w:spacing w:before="120" w:after="120" w:line="240" w:lineRule="auto"/>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i/>
                <w:iCs/>
                <w:sz w:val="28"/>
                <w:szCs w:val="28"/>
                <w:lang w:val="vi-VN" w:eastAsia="vi-VN"/>
              </w:rPr>
              <w:t>Nơi nhận:</w:t>
            </w:r>
            <w:r w:rsidRPr="00F709CA">
              <w:rPr>
                <w:rFonts w:ascii="Times New Roman" w:eastAsia="Times New Roman" w:hAnsi="Times New Roman" w:cs="Times New Roman"/>
                <w:b/>
                <w:bCs/>
                <w:i/>
                <w:iCs/>
                <w:sz w:val="28"/>
                <w:szCs w:val="28"/>
                <w:lang w:val="vi-VN" w:eastAsia="vi-VN"/>
              </w:rPr>
              <w:br/>
            </w:r>
            <w:r w:rsidRPr="00F709CA">
              <w:rPr>
                <w:rFonts w:ascii="Times New Roman" w:eastAsia="Times New Roman" w:hAnsi="Times New Roman" w:cs="Times New Roman"/>
                <w:sz w:val="28"/>
                <w:szCs w:val="28"/>
                <w:lang w:val="vi-VN" w:eastAsia="vi-VN"/>
              </w:rPr>
              <w:t>- Như trên;</w:t>
            </w:r>
            <w:r w:rsidRPr="00F709CA">
              <w:rPr>
                <w:rFonts w:ascii="Times New Roman" w:eastAsia="Times New Roman" w:hAnsi="Times New Roman" w:cs="Times New Roman"/>
                <w:sz w:val="28"/>
                <w:szCs w:val="28"/>
                <w:lang w:val="vi-VN" w:eastAsia="vi-VN"/>
              </w:rPr>
              <w:br/>
              <w:t>- Lưu: ………..</w:t>
            </w:r>
          </w:p>
        </w:tc>
        <w:tc>
          <w:tcPr>
            <w:tcW w:w="8415" w:type="dxa"/>
            <w:tcMar>
              <w:top w:w="0" w:type="dxa"/>
              <w:left w:w="108" w:type="dxa"/>
              <w:bottom w:w="0" w:type="dxa"/>
              <w:right w:w="108" w:type="dxa"/>
            </w:tcMar>
            <w:hideMark/>
          </w:tcPr>
          <w:p w:rsidR="00FF7202" w:rsidRPr="00F709CA" w:rsidRDefault="00FF7202"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ĐẠI DIỆN DOANH NGHIỆP/TỔ CHỨC</w:t>
            </w:r>
            <w:r w:rsidRPr="00F709CA">
              <w:rPr>
                <w:rFonts w:ascii="Times New Roman" w:eastAsia="Times New Roman" w:hAnsi="Times New Roman" w:cs="Times New Roman"/>
                <w:b/>
                <w:bCs/>
                <w:sz w:val="28"/>
                <w:szCs w:val="28"/>
                <w:lang w:val="vi-VN" w:eastAsia="vi-VN"/>
              </w:rPr>
              <w:br/>
            </w:r>
            <w:r w:rsidRPr="00F709CA">
              <w:rPr>
                <w:rFonts w:ascii="Times New Roman" w:eastAsia="Times New Roman" w:hAnsi="Times New Roman" w:cs="Times New Roman"/>
                <w:i/>
                <w:iCs/>
                <w:sz w:val="28"/>
                <w:szCs w:val="28"/>
                <w:lang w:val="vi-VN" w:eastAsia="vi-VN"/>
              </w:rPr>
              <w:t>(Ký và ghi rõ họ tên, đóng dấu)</w:t>
            </w:r>
          </w:p>
        </w:tc>
      </w:tr>
    </w:tbl>
    <w:p w:rsidR="00FF7202" w:rsidRPr="00F709CA" w:rsidRDefault="00FF7202" w:rsidP="00FF7202">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i/>
          <w:iCs/>
          <w:color w:val="000000"/>
          <w:sz w:val="28"/>
          <w:szCs w:val="28"/>
          <w:lang w:val="vi-VN" w:eastAsia="vi-VN"/>
        </w:rPr>
        <w:t>Ghi chú:</w:t>
      </w:r>
    </w:p>
    <w:p w:rsidR="00FF7202" w:rsidRPr="00F709CA" w:rsidRDefault="00FF7202" w:rsidP="00FF7202">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Bộ Lao động - Thương binh và Xã hội (Cục Việc làm)/Sở Lao động - Thương binh và Xã hội tỉnh, thành phố …..</w:t>
      </w:r>
    </w:p>
    <w:p w:rsidR="00FF7202" w:rsidRPr="00F709CA" w:rsidRDefault="00FF7202" w:rsidP="00FF7202">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(3) Không áp dụng đối với trường hợp cấp lại/gia hạn giấy phép lao động.</w:t>
      </w:r>
    </w:p>
    <w:p w:rsidR="00FF7202" w:rsidRPr="00F709CA" w:rsidRDefault="00FF7202" w:rsidP="00FF7202">
      <w:pPr>
        <w:spacing w:before="120" w:after="120" w:line="240" w:lineRule="auto"/>
        <w:rPr>
          <w:rFonts w:ascii="Times New Roman" w:hAnsi="Times New Roman" w:cs="Times New Roman"/>
          <w:b/>
          <w:color w:val="FF0000"/>
          <w:sz w:val="26"/>
          <w:szCs w:val="26"/>
          <w:lang w:val="pt-BR"/>
        </w:rPr>
      </w:pPr>
      <w:r w:rsidRPr="00F709CA">
        <w:rPr>
          <w:rFonts w:ascii="Times New Roman" w:eastAsia="Times New Roman" w:hAnsi="Times New Roman" w:cs="Times New Roman"/>
          <w:color w:val="000000"/>
          <w:sz w:val="28"/>
          <w:szCs w:val="28"/>
          <w:shd w:val="clear" w:color="auto" w:fill="FFFFFF"/>
          <w:lang w:val="vi-VN" w:eastAsia="vi-VN"/>
        </w:rPr>
        <w:br w:type="textWrapping" w:clear="all"/>
      </w:r>
      <w:r w:rsidRPr="00F709CA">
        <w:rPr>
          <w:rFonts w:ascii="Times New Roman" w:hAnsi="Times New Roman" w:cs="Times New Roman"/>
          <w:b/>
          <w:color w:val="FF0000"/>
          <w:sz w:val="26"/>
          <w:szCs w:val="26"/>
          <w:lang w:val="pt-BR"/>
        </w:rPr>
        <w:br w:type="page"/>
      </w:r>
    </w:p>
    <w:p w:rsidR="00FF7202" w:rsidRPr="00F709CA" w:rsidRDefault="00FF7202" w:rsidP="00FF7202">
      <w:pPr>
        <w:spacing w:before="120" w:after="120" w:line="240" w:lineRule="auto"/>
        <w:jc w:val="both"/>
        <w:rPr>
          <w:rFonts w:ascii="Times New Roman" w:hAnsi="Times New Roman" w:cs="Times New Roman"/>
          <w:b/>
          <w:color w:val="FF0000"/>
          <w:sz w:val="26"/>
          <w:szCs w:val="26"/>
          <w:lang w:val="pt-BR"/>
        </w:rPr>
        <w:sectPr w:rsidR="00FF7202" w:rsidRPr="00F709CA" w:rsidSect="003164D0">
          <w:footerReference w:type="default" r:id="rId5"/>
          <w:footerReference w:type="first" r:id="rId6"/>
          <w:pgSz w:w="11907" w:h="16840" w:code="9"/>
          <w:pgMar w:top="1134" w:right="1134" w:bottom="1134" w:left="1701" w:header="709" w:footer="709" w:gutter="0"/>
          <w:cols w:space="720"/>
          <w:titlePg/>
          <w:docGrid w:linePitch="360"/>
        </w:sectPr>
      </w:pPr>
    </w:p>
    <w:p w:rsidR="008A1BBD" w:rsidRPr="00FF7202" w:rsidRDefault="008A1BBD" w:rsidP="00FF7202">
      <w:bookmarkStart w:id="1" w:name="_GoBack"/>
      <w:bookmarkEnd w:id="1"/>
    </w:p>
    <w:sectPr w:rsidR="008A1BBD" w:rsidRPr="00FF7202" w:rsidSect="0032682A">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D2029"/>
    <w:rsid w:val="0032682A"/>
    <w:rsid w:val="005F1CDD"/>
    <w:rsid w:val="00646258"/>
    <w:rsid w:val="00675539"/>
    <w:rsid w:val="007D4ADD"/>
    <w:rsid w:val="007E20BA"/>
    <w:rsid w:val="00897706"/>
    <w:rsid w:val="008A1BBD"/>
    <w:rsid w:val="009E6A70"/>
    <w:rsid w:val="00AB37DE"/>
    <w:rsid w:val="00B43828"/>
    <w:rsid w:val="00B839F4"/>
    <w:rsid w:val="00D42650"/>
    <w:rsid w:val="00D50E51"/>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2021-11-08T08:16:00Z</dcterms:created>
  <dcterms:modified xsi:type="dcterms:W3CDTF">2021-11-08T08:17:00Z</dcterms:modified>
</cp:coreProperties>
</file>