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1" w:rsidRPr="00F709CA" w:rsidRDefault="005B2971" w:rsidP="005B2971">
      <w:pPr>
        <w:spacing w:before="120" w:after="120" w:line="240" w:lineRule="auto"/>
        <w:ind w:firstLine="720"/>
        <w:jc w:val="both"/>
        <w:rPr>
          <w:rFonts w:ascii="Times New Roman" w:eastAsia="Calibri" w:hAnsi="Times New Roman" w:cs="Times New Roman"/>
          <w:b/>
          <w:bCs/>
          <w:color w:val="0070C0"/>
          <w:sz w:val="28"/>
          <w:szCs w:val="28"/>
          <w:lang w:val="nl-NL"/>
        </w:rPr>
      </w:pPr>
      <w:r w:rsidRPr="00F709CA">
        <w:rPr>
          <w:rFonts w:ascii="Times New Roman" w:eastAsia="Calibri" w:hAnsi="Times New Roman" w:cs="Times New Roman"/>
          <w:b/>
          <w:bCs/>
          <w:color w:val="0070C0"/>
          <w:sz w:val="28"/>
          <w:szCs w:val="28"/>
          <w:lang w:val="nl-NL"/>
        </w:rPr>
        <w:t>1. C</w:t>
      </w:r>
      <w:r w:rsidRPr="00F709CA">
        <w:rPr>
          <w:rFonts w:ascii="Times New Roman" w:eastAsia="Calibri" w:hAnsi="Times New Roman" w:cs="Times New Roman"/>
          <w:b/>
          <w:bCs/>
          <w:color w:val="0070C0"/>
          <w:sz w:val="28"/>
          <w:szCs w:val="28"/>
          <w:lang w:val="vi-VN"/>
        </w:rPr>
        <w:t>huyển trẻ em đang được chăm sóc thay thế tại cơ sở trợ giúp xã hội đến cá nhân, gia đình nhận chăm sóc thay thế</w:t>
      </w:r>
      <w:r w:rsidRPr="00F709CA">
        <w:rPr>
          <w:rFonts w:ascii="Times New Roman" w:eastAsia="Calibri" w:hAnsi="Times New Roman" w:cs="Times New Roman"/>
          <w:b/>
          <w:bCs/>
          <w:color w:val="0070C0"/>
          <w:sz w:val="28"/>
          <w:szCs w:val="28"/>
          <w:lang w:val="nl-NL"/>
        </w:rPr>
        <w:t xml:space="preserve"> </w:t>
      </w:r>
      <w:r>
        <w:rPr>
          <w:rFonts w:ascii="Times New Roman" w:eastAsia="Calibri" w:hAnsi="Times New Roman" w:cs="Times New Roman"/>
          <w:b/>
          <w:bCs/>
          <w:color w:val="0070C0"/>
          <w:sz w:val="28"/>
          <w:szCs w:val="28"/>
          <w:lang w:val="nl-NL"/>
        </w:rPr>
        <w:t>(2.001942)</w:t>
      </w:r>
    </w:p>
    <w:p w:rsidR="005B2971" w:rsidRPr="00F709CA" w:rsidRDefault="005B2971" w:rsidP="005B2971">
      <w:pPr>
        <w:shd w:val="clear" w:color="auto" w:fill="FFFFFF"/>
        <w:spacing w:before="120" w:after="120" w:line="240" w:lineRule="auto"/>
        <w:ind w:firstLine="720"/>
        <w:jc w:val="both"/>
        <w:rPr>
          <w:rFonts w:ascii="Times New Roman" w:eastAsia="Calibri" w:hAnsi="Times New Roman" w:cs="Times New Roman"/>
          <w:b/>
          <w:bCs/>
          <w:sz w:val="28"/>
          <w:szCs w:val="28"/>
          <w:lang w:val="nl-NL"/>
        </w:rPr>
      </w:pPr>
      <w:r w:rsidRPr="00F709CA">
        <w:rPr>
          <w:rFonts w:ascii="Times New Roman" w:eastAsia="Calibri" w:hAnsi="Times New Roman" w:cs="Times New Roman"/>
          <w:b/>
          <w:bCs/>
          <w:sz w:val="28"/>
          <w:szCs w:val="28"/>
          <w:lang w:val="hr-HR"/>
        </w:rPr>
        <w:t xml:space="preserve">1.1. </w:t>
      </w:r>
      <w:r w:rsidRPr="00F709CA">
        <w:rPr>
          <w:rFonts w:ascii="Times New Roman" w:eastAsia="Calibri" w:hAnsi="Times New Roman" w:cs="Times New Roman"/>
          <w:b/>
          <w:bCs/>
          <w:sz w:val="28"/>
          <w:szCs w:val="28"/>
          <w:lang w:val="vi-VN"/>
        </w:rPr>
        <w:t>Tr</w:t>
      </w:r>
      <w:r w:rsidRPr="00F709CA">
        <w:rPr>
          <w:rFonts w:ascii="Times New Roman" w:eastAsia="Calibri" w:hAnsi="Times New Roman" w:cs="Times New Roman"/>
          <w:b/>
          <w:bCs/>
          <w:sz w:val="28"/>
          <w:szCs w:val="28"/>
          <w:lang w:val="hr-HR"/>
        </w:rPr>
        <w:t>ì</w:t>
      </w:r>
      <w:r w:rsidRPr="00F709CA">
        <w:rPr>
          <w:rFonts w:ascii="Times New Roman" w:eastAsia="Calibri" w:hAnsi="Times New Roman" w:cs="Times New Roman"/>
          <w:b/>
          <w:bCs/>
          <w:sz w:val="28"/>
          <w:szCs w:val="28"/>
          <w:lang w:val="vi-VN"/>
        </w:rPr>
        <w:t>nh</w:t>
      </w:r>
      <w:r w:rsidRPr="00F709CA">
        <w:rPr>
          <w:rFonts w:ascii="Times New Roman" w:eastAsia="Calibri" w:hAnsi="Times New Roman" w:cs="Times New Roman"/>
          <w:b/>
          <w:bCs/>
          <w:sz w:val="28"/>
          <w:szCs w:val="28"/>
          <w:lang w:val="nl-NL"/>
        </w:rPr>
        <w:t xml:space="preserve"> </w:t>
      </w:r>
      <w:r w:rsidRPr="00F709CA">
        <w:rPr>
          <w:rFonts w:ascii="Times New Roman" w:eastAsia="Calibri" w:hAnsi="Times New Roman" w:cs="Times New Roman"/>
          <w:b/>
          <w:bCs/>
          <w:sz w:val="28"/>
          <w:szCs w:val="28"/>
          <w:lang w:val="vi-VN"/>
        </w:rPr>
        <w:t>tự</w:t>
      </w:r>
      <w:r w:rsidRPr="00F709CA">
        <w:rPr>
          <w:rFonts w:ascii="Times New Roman" w:eastAsia="Calibri" w:hAnsi="Times New Roman" w:cs="Times New Roman"/>
          <w:b/>
          <w:bCs/>
          <w:sz w:val="28"/>
          <w:szCs w:val="28"/>
          <w:lang w:val="nl-NL"/>
        </w:rPr>
        <w:t xml:space="preserve">, cách thức, thời gian </w:t>
      </w:r>
      <w:r w:rsidRPr="00F709CA">
        <w:rPr>
          <w:rFonts w:ascii="Times New Roman" w:eastAsia="Calibri" w:hAnsi="Times New Roman" w:cs="Times New Roman"/>
          <w:b/>
          <w:bCs/>
          <w:sz w:val="28"/>
          <w:szCs w:val="28"/>
          <w:lang w:val="vi-VN"/>
        </w:rPr>
        <w:t>giải q</w:t>
      </w:r>
      <w:r w:rsidRPr="00F709CA">
        <w:rPr>
          <w:rFonts w:ascii="Times New Roman" w:eastAsia="Calibri" w:hAnsi="Times New Roman" w:cs="Times New Roman"/>
          <w:b/>
          <w:bCs/>
          <w:sz w:val="28"/>
          <w:szCs w:val="28"/>
          <w:lang w:val="nl-NL"/>
        </w:rPr>
        <w:t>uyết thủ tục hành chính</w:t>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8539"/>
        <w:gridCol w:w="2410"/>
        <w:gridCol w:w="709"/>
      </w:tblGrid>
      <w:tr w:rsidR="005B2971" w:rsidRPr="00F709CA" w:rsidTr="00B00EC6">
        <w:trPr>
          <w:trHeight w:val="405"/>
          <w:tblHeader/>
        </w:trPr>
        <w:tc>
          <w:tcPr>
            <w:tcW w:w="851"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TT</w:t>
            </w:r>
          </w:p>
        </w:tc>
        <w:tc>
          <w:tcPr>
            <w:tcW w:w="2376"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Trình tự thực hiện</w:t>
            </w:r>
          </w:p>
        </w:tc>
        <w:tc>
          <w:tcPr>
            <w:tcW w:w="8539" w:type="dxa"/>
            <w:vAlign w:val="center"/>
          </w:tcPr>
          <w:p w:rsidR="005B2971" w:rsidRPr="00F709CA" w:rsidRDefault="005B2971" w:rsidP="00B00EC6">
            <w:pPr>
              <w:spacing w:before="120" w:after="120" w:line="240" w:lineRule="auto"/>
              <w:ind w:firstLine="351"/>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Cách thức thực hiện</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Thời gian giải quyết</w:t>
            </w:r>
          </w:p>
        </w:tc>
        <w:tc>
          <w:tcPr>
            <w:tcW w:w="709"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Ghi chú</w:t>
            </w:r>
          </w:p>
        </w:tc>
      </w:tr>
      <w:tr w:rsidR="005B2971" w:rsidRPr="003152EC" w:rsidTr="00B00EC6">
        <w:trPr>
          <w:trHeight w:val="898"/>
        </w:trPr>
        <w:tc>
          <w:tcPr>
            <w:tcW w:w="851" w:type="dxa"/>
            <w:vMerge w:val="restart"/>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1</w:t>
            </w:r>
          </w:p>
        </w:tc>
        <w:tc>
          <w:tcPr>
            <w:tcW w:w="2376" w:type="dxa"/>
            <w:vMerge w:val="restart"/>
            <w:vAlign w:val="center"/>
          </w:tcPr>
          <w:p w:rsidR="005B2971" w:rsidRPr="00F709CA" w:rsidRDefault="005B2971" w:rsidP="00B00EC6">
            <w:pPr>
              <w:shd w:val="clear" w:color="auto" w:fill="FFFFFF"/>
              <w:spacing w:before="120" w:after="120" w:line="240" w:lineRule="auto"/>
              <w:jc w:val="both"/>
              <w:rPr>
                <w:rFonts w:ascii="Times New Roman" w:eastAsia="Times New Roman" w:hAnsi="Times New Roman" w:cs="Times New Roman"/>
                <w:sz w:val="28"/>
                <w:szCs w:val="28"/>
              </w:rPr>
            </w:pPr>
            <w:r w:rsidRPr="00F709CA">
              <w:rPr>
                <w:rFonts w:ascii="Times New Roman" w:eastAsia="Times New Roman" w:hAnsi="Times New Roman" w:cs="Times New Roman"/>
                <w:b/>
                <w:bCs/>
                <w:sz w:val="28"/>
                <w:szCs w:val="28"/>
              </w:rPr>
              <w:t xml:space="preserve">Nộp hồ sơ thủ tục hành chính: </w:t>
            </w:r>
            <w:r w:rsidRPr="00F709CA">
              <w:rPr>
                <w:rFonts w:ascii="Times New Roman" w:eastAsia="Times New Roman" w:hAnsi="Times New Roman" w:cs="Times New Roman"/>
                <w:i/>
                <w:iCs/>
                <w:sz w:val="28"/>
                <w:szCs w:val="28"/>
              </w:rPr>
              <w:t xml:space="preserve">Tổ chức, cá nhân chuẩn bị hồ sơ đầy đủ theo quy định và </w:t>
            </w:r>
            <w:r w:rsidRPr="00F709CA">
              <w:rPr>
                <w:rFonts w:ascii="Times New Roman" w:eastAsia="Times New Roman" w:hAnsi="Times New Roman" w:cs="Times New Roman"/>
                <w:i/>
                <w:iCs/>
                <w:sz w:val="28"/>
                <w:szCs w:val="28"/>
                <w:lang w:val="vi-VN"/>
              </w:rPr>
              <w:t xml:space="preserve">nộp hồ sơ </w:t>
            </w:r>
            <w:r w:rsidRPr="00F709CA">
              <w:rPr>
                <w:rFonts w:ascii="Times New Roman" w:eastAsia="Times New Roman" w:hAnsi="Times New Roman" w:cs="Times New Roman"/>
                <w:i/>
                <w:iCs/>
                <w:sz w:val="28"/>
                <w:szCs w:val="28"/>
              </w:rPr>
              <w:t>qua các cách thức sau:</w:t>
            </w:r>
          </w:p>
        </w:tc>
        <w:tc>
          <w:tcPr>
            <w:tcW w:w="8539" w:type="dxa"/>
            <w:vAlign w:val="center"/>
          </w:tcPr>
          <w:p w:rsidR="005B2971" w:rsidRPr="00F709CA" w:rsidRDefault="005B2971" w:rsidP="00B00EC6">
            <w:pPr>
              <w:spacing w:before="120" w:after="120" w:line="240" w:lineRule="auto"/>
              <w:ind w:firstLine="351"/>
              <w:jc w:val="both"/>
              <w:rPr>
                <w:rFonts w:ascii="Times New Roman" w:eastAsia="Calibri" w:hAnsi="Times New Roman" w:cs="Times New Roman"/>
                <w:bCs/>
                <w:sz w:val="28"/>
                <w:szCs w:val="28"/>
              </w:rPr>
            </w:pPr>
            <w:r w:rsidRPr="00F709CA">
              <w:rPr>
                <w:rFonts w:ascii="Times New Roman" w:eastAsia="Calibri" w:hAnsi="Times New Roman" w:cs="Times New Roman"/>
                <w:bCs/>
                <w:sz w:val="28"/>
                <w:szCs w:val="28"/>
                <w:lang w:val="vi-VN"/>
              </w:rPr>
              <w:t>Người đứng đầu cơ sở trợ giúp xã hội có trách nhiệm lập danh sách (theo Mẫu số 14 ban hành kèm theo Nghị định số 56/2017/NĐ-CP) và hồ sơ trẻ em có nhu cầu tìm cá nhân, gia đình chăm sóc thay thế gửi trực tiếp</w:t>
            </w:r>
            <w:r w:rsidRPr="00F709CA">
              <w:rPr>
                <w:rFonts w:ascii="Times New Roman" w:eastAsia="Calibri" w:hAnsi="Times New Roman" w:cs="Times New Roman"/>
                <w:bCs/>
                <w:sz w:val="28"/>
                <w:szCs w:val="28"/>
              </w:rPr>
              <w:t xml:space="preserve"> </w:t>
            </w:r>
          </w:p>
          <w:p w:rsidR="005B2971" w:rsidRPr="00F709CA" w:rsidRDefault="005B2971" w:rsidP="00B00EC6">
            <w:pPr>
              <w:spacing w:before="120" w:after="120" w:line="240" w:lineRule="auto"/>
              <w:ind w:firstLine="351"/>
              <w:jc w:val="both"/>
              <w:rPr>
                <w:rFonts w:ascii="Times New Roman" w:eastAsia="Calibri" w:hAnsi="Times New Roman" w:cs="Times New Roman"/>
                <w:sz w:val="28"/>
                <w:szCs w:val="28"/>
                <w:lang w:val="vi-VN"/>
              </w:rPr>
            </w:pPr>
            <w:r>
              <w:rPr>
                <w:rFonts w:ascii="Times New Roman" w:eastAsia="Calibri" w:hAnsi="Times New Roman" w:cs="Times New Roman"/>
                <w:bCs/>
                <w:sz w:val="28"/>
                <w:szCs w:val="28"/>
              </w:rPr>
              <w:t xml:space="preserve">1. </w:t>
            </w:r>
            <w:r w:rsidRPr="00F709CA">
              <w:rPr>
                <w:rFonts w:ascii="Times New Roman" w:eastAsia="Calibri" w:hAnsi="Times New Roman" w:cs="Times New Roman"/>
                <w:bCs/>
                <w:sz w:val="28"/>
                <w:szCs w:val="28"/>
                <w:lang w:val="vi-VN"/>
              </w:rPr>
              <w:t>Đối với cơ sở trợ giúp xã hội thuộc trách nhiệm quản lý cấp Tỉnh</w:t>
            </w:r>
            <w:r w:rsidRPr="00F709CA">
              <w:rPr>
                <w:rFonts w:ascii="Times New Roman" w:eastAsia="Calibri" w:hAnsi="Times New Roman" w:cs="Times New Roman"/>
                <w:bCs/>
                <w:sz w:val="28"/>
                <w:szCs w:val="28"/>
              </w:rPr>
              <w:t>,</w:t>
            </w:r>
            <w:r w:rsidRPr="00F709CA">
              <w:rPr>
                <w:rFonts w:ascii="Times New Roman" w:eastAsia="Calibri" w:hAnsi="Times New Roman" w:cs="Times New Roman"/>
                <w:bCs/>
                <w:sz w:val="28"/>
                <w:szCs w:val="28"/>
                <w:lang w:val="vi-VN"/>
              </w:rPr>
              <w:t xml:space="preserve"> </w:t>
            </w:r>
            <w:r w:rsidRPr="00F709CA">
              <w:rPr>
                <w:rFonts w:ascii="Times New Roman" w:eastAsia="Calibri" w:hAnsi="Times New Roman" w:cs="Times New Roman"/>
                <w:sz w:val="28"/>
                <w:szCs w:val="28"/>
                <w:lang w:val="vi-VN"/>
              </w:rPr>
              <w:t xml:space="preserve">nộp hồ sơ tại </w:t>
            </w:r>
            <w:r w:rsidRPr="00F709CA">
              <w:rPr>
                <w:rFonts w:ascii="Times New Roman" w:eastAsia="Calibri" w:hAnsi="Times New Roman" w:cs="Times New Roman"/>
                <w:sz w:val="28"/>
                <w:szCs w:val="28"/>
                <w:lang w:val="nl-NL"/>
              </w:rPr>
              <w:t xml:space="preserve">Trung tâm Kiểm soát thủ tục hành chính và Phục vụ hành chính công </w:t>
            </w:r>
            <w:r w:rsidRPr="00F709CA">
              <w:rPr>
                <w:rFonts w:ascii="Times New Roman" w:eastAsia="Calibri" w:hAnsi="Times New Roman" w:cs="Times New Roman"/>
                <w:bCs/>
                <w:i/>
                <w:sz w:val="28"/>
                <w:szCs w:val="28"/>
                <w:lang w:val="vi-VN"/>
              </w:rPr>
              <w:t>(số 85, đường Nguyễn Huệ, phường 1, thành phố Cao Lãnh, Đồng Tháp).</w:t>
            </w:r>
          </w:p>
          <w:p w:rsidR="005B2971" w:rsidRPr="00296EA0" w:rsidRDefault="005B2971" w:rsidP="00B00EC6">
            <w:pPr>
              <w:spacing w:before="120" w:after="120" w:line="240" w:lineRule="auto"/>
              <w:ind w:firstLine="351"/>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sz w:val="28"/>
                <w:szCs w:val="28"/>
                <w:lang w:val="vi-VN"/>
              </w:rPr>
              <w:t>Đ</w:t>
            </w:r>
            <w:r w:rsidRPr="00F709CA">
              <w:rPr>
                <w:rFonts w:ascii="Times New Roman" w:eastAsia="Times New Roman" w:hAnsi="Times New Roman" w:cs="Times New Roman"/>
                <w:bCs/>
                <w:sz w:val="28"/>
                <w:szCs w:val="28"/>
                <w:lang w:val="vi-VN"/>
              </w:rPr>
              <w:t xml:space="preserve">ối với cơ sở trợ giúp xã hội thuộc trách nhiệm quản lý cấp huyện thì nộp hồ sơ tại </w:t>
            </w:r>
            <w:r w:rsidRPr="00C9424E">
              <w:rPr>
                <w:rFonts w:ascii="Times New Roman" w:eastAsia="Times New Roman" w:hAnsi="Times New Roman" w:cs="Times New Roman"/>
                <w:bCs/>
                <w:sz w:val="28"/>
                <w:szCs w:val="28"/>
                <w:lang w:val="vi-VN"/>
              </w:rPr>
              <w:t>B</w:t>
            </w:r>
            <w:r w:rsidRPr="00F709CA">
              <w:rPr>
                <w:rFonts w:ascii="Times New Roman" w:eastAsia="Times New Roman" w:hAnsi="Times New Roman" w:cs="Times New Roman"/>
                <w:bCs/>
                <w:sz w:val="28"/>
                <w:szCs w:val="28"/>
                <w:lang w:val="vi-VN"/>
              </w:rPr>
              <w:t>ộ phận Tiếp nhận và trả kết quả của</w:t>
            </w:r>
            <w:r w:rsidRPr="00C9424E">
              <w:rPr>
                <w:rFonts w:ascii="Times New Roman" w:eastAsia="Times New Roman" w:hAnsi="Times New Roman" w:cs="Times New Roman"/>
                <w:bCs/>
                <w:sz w:val="28"/>
                <w:szCs w:val="28"/>
                <w:lang w:val="vi-VN"/>
              </w:rPr>
              <w:t xml:space="preserve"> Uỷ ban nhân dân cấp huyện.</w:t>
            </w:r>
          </w:p>
          <w:p w:rsidR="005B2971" w:rsidRPr="00296EA0" w:rsidRDefault="005B2971" w:rsidP="00B00EC6">
            <w:pPr>
              <w:spacing w:before="120" w:after="120" w:line="240" w:lineRule="auto"/>
              <w:ind w:firstLine="351"/>
              <w:jc w:val="both"/>
              <w:rPr>
                <w:rFonts w:ascii="Times New Roman" w:eastAsia="Times New Roman" w:hAnsi="Times New Roman" w:cs="Times New Roman"/>
                <w:iCs/>
                <w:sz w:val="28"/>
                <w:szCs w:val="28"/>
                <w:lang w:val="vi-VN"/>
              </w:rPr>
            </w:pPr>
            <w:r w:rsidRPr="00296EA0">
              <w:rPr>
                <w:rFonts w:ascii="Times New Roman" w:eastAsia="Calibri" w:hAnsi="Times New Roman" w:cs="Times New Roman"/>
                <w:bCs/>
                <w:sz w:val="28"/>
                <w:szCs w:val="28"/>
                <w:lang w:val="vi-VN"/>
              </w:rPr>
              <w:t>2. Hoặc qua dịch vụ bưu chính công ích.</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lang w:val="vi-VN"/>
              </w:rPr>
            </w:pPr>
            <w:r w:rsidRPr="00F709CA">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709" w:type="dxa"/>
            <w:vAlign w:val="center"/>
          </w:tcPr>
          <w:p w:rsidR="005B2971" w:rsidRPr="00F709CA" w:rsidRDefault="005B2971" w:rsidP="00B00EC6">
            <w:pPr>
              <w:spacing w:before="120" w:after="120" w:line="240" w:lineRule="auto"/>
              <w:jc w:val="center"/>
              <w:rPr>
                <w:rFonts w:ascii="Times New Roman" w:eastAsia="Calibri" w:hAnsi="Times New Roman" w:cs="Times New Roman"/>
                <w:i/>
                <w:iCs/>
                <w:sz w:val="28"/>
                <w:szCs w:val="28"/>
                <w:lang w:val="vi-VN"/>
              </w:rPr>
            </w:pPr>
          </w:p>
        </w:tc>
      </w:tr>
      <w:tr w:rsidR="005B2971" w:rsidRPr="003152EC" w:rsidTr="00B00EC6">
        <w:trPr>
          <w:trHeight w:val="600"/>
        </w:trPr>
        <w:tc>
          <w:tcPr>
            <w:tcW w:w="851" w:type="dxa"/>
            <w:vMerge/>
            <w:vAlign w:val="center"/>
          </w:tcPr>
          <w:p w:rsidR="005B2971" w:rsidRPr="00296EA0" w:rsidRDefault="005B2971" w:rsidP="00B00EC6">
            <w:pPr>
              <w:spacing w:before="120" w:after="120" w:line="240" w:lineRule="auto"/>
              <w:jc w:val="center"/>
              <w:rPr>
                <w:rFonts w:ascii="Times New Roman" w:eastAsia="Times New Roman" w:hAnsi="Times New Roman" w:cs="Times New Roman"/>
                <w:b/>
                <w:bCs/>
                <w:sz w:val="28"/>
                <w:szCs w:val="28"/>
                <w:lang w:val="vi-VN"/>
              </w:rPr>
            </w:pPr>
          </w:p>
        </w:tc>
        <w:tc>
          <w:tcPr>
            <w:tcW w:w="2376" w:type="dxa"/>
            <w:vMerge/>
            <w:vAlign w:val="center"/>
          </w:tcPr>
          <w:p w:rsidR="005B2971" w:rsidRPr="00296EA0" w:rsidRDefault="005B2971" w:rsidP="00B00EC6">
            <w:pPr>
              <w:spacing w:before="120" w:after="120" w:line="240" w:lineRule="auto"/>
              <w:jc w:val="both"/>
              <w:rPr>
                <w:rFonts w:ascii="Times New Roman" w:eastAsia="Calibri" w:hAnsi="Times New Roman" w:cs="Times New Roman"/>
                <w:b/>
                <w:bCs/>
                <w:sz w:val="28"/>
                <w:szCs w:val="28"/>
                <w:lang w:val="vi-VN"/>
              </w:rPr>
            </w:pPr>
          </w:p>
        </w:tc>
        <w:tc>
          <w:tcPr>
            <w:tcW w:w="8539" w:type="dxa"/>
            <w:vAlign w:val="center"/>
          </w:tcPr>
          <w:p w:rsidR="005B2971" w:rsidRPr="00F709CA" w:rsidRDefault="005B2971" w:rsidP="00B00EC6">
            <w:pPr>
              <w:spacing w:before="120" w:after="120" w:line="240" w:lineRule="auto"/>
              <w:ind w:firstLine="351"/>
              <w:jc w:val="both"/>
              <w:rPr>
                <w:rFonts w:ascii="Times New Roman" w:eastAsia="Calibri" w:hAnsi="Times New Roman" w:cs="Times New Roman"/>
                <w:sz w:val="28"/>
                <w:szCs w:val="28"/>
                <w:lang w:val="vi-VN"/>
              </w:rPr>
            </w:pPr>
            <w:r w:rsidRPr="00F709CA">
              <w:rPr>
                <w:rFonts w:ascii="Times New Roman" w:hAnsi="Times New Roman" w:cs="Times New Roman"/>
                <w:sz w:val="28"/>
                <w:szCs w:val="28"/>
                <w:lang w:val="vi-VN"/>
              </w:rPr>
              <w:t xml:space="preserve">3. Hoặc nộp trực tuyến tại website Cổng Dịch vụ công của tỉnh Đồng Tháp: </w:t>
            </w:r>
            <w:hyperlink r:id="rId7" w:history="1">
              <w:r w:rsidRPr="00F709CA">
                <w:rPr>
                  <w:rStyle w:val="Hyperlink"/>
                  <w:rFonts w:ascii="Times New Roman" w:hAnsi="Times New Roman" w:cs="Times New Roman"/>
                  <w:lang w:val="vi-VN"/>
                </w:rPr>
                <w:t>http://dichvucong.dongthap.gov.vn</w:t>
              </w:r>
            </w:hyperlink>
          </w:p>
        </w:tc>
        <w:tc>
          <w:tcPr>
            <w:tcW w:w="2410" w:type="dxa"/>
            <w:vAlign w:val="center"/>
          </w:tcPr>
          <w:p w:rsidR="005B2971" w:rsidRPr="00F709CA" w:rsidRDefault="005B2971" w:rsidP="00B00EC6">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Không quy định </w:t>
            </w:r>
            <w:r w:rsidRPr="00F709CA">
              <w:rPr>
                <w:rFonts w:ascii="Times New Roman" w:hAnsi="Times New Roman" w:cs="Times New Roman"/>
                <w:i/>
                <w:sz w:val="28"/>
                <w:szCs w:val="28"/>
                <w:lang w:val="vi-VN"/>
              </w:rPr>
              <w:t>(tùy khách hàng)</w:t>
            </w:r>
          </w:p>
        </w:tc>
        <w:tc>
          <w:tcPr>
            <w:tcW w:w="709" w:type="dxa"/>
            <w:vAlign w:val="center"/>
          </w:tcPr>
          <w:p w:rsidR="005B2971" w:rsidRPr="00F709CA" w:rsidRDefault="005B2971" w:rsidP="00B00EC6">
            <w:pPr>
              <w:spacing w:before="120" w:after="120" w:line="240" w:lineRule="auto"/>
              <w:jc w:val="center"/>
              <w:rPr>
                <w:rFonts w:ascii="Times New Roman" w:eastAsia="Calibri" w:hAnsi="Times New Roman" w:cs="Times New Roman"/>
                <w:i/>
                <w:iCs/>
                <w:sz w:val="28"/>
                <w:szCs w:val="28"/>
                <w:lang w:val="vi-VN"/>
              </w:rPr>
            </w:pPr>
          </w:p>
        </w:tc>
      </w:tr>
      <w:tr w:rsidR="005B2971" w:rsidRPr="00F709CA" w:rsidTr="00B00EC6">
        <w:trPr>
          <w:trHeight w:val="600"/>
        </w:trPr>
        <w:tc>
          <w:tcPr>
            <w:tcW w:w="851" w:type="dxa"/>
            <w:vMerge w:val="restart"/>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2</w:t>
            </w:r>
          </w:p>
        </w:tc>
        <w:tc>
          <w:tcPr>
            <w:tcW w:w="2376" w:type="dxa"/>
            <w:vMerge w:val="restart"/>
            <w:vAlign w:val="center"/>
          </w:tcPr>
          <w:p w:rsidR="005B2971" w:rsidRPr="00F709CA" w:rsidRDefault="005B2971"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bCs/>
                <w:sz w:val="28"/>
                <w:szCs w:val="28"/>
              </w:rPr>
              <w:t>Tiếp nhận và chuyển hồ sơ thủ tục hành chính</w:t>
            </w:r>
          </w:p>
        </w:tc>
        <w:tc>
          <w:tcPr>
            <w:tcW w:w="8539" w:type="dxa"/>
          </w:tcPr>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Công chức tiếp nhận hồ sơ tại 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w:t>
            </w:r>
            <w:r w:rsidRPr="00F709CA">
              <w:rPr>
                <w:rFonts w:ascii="Times New Roman" w:eastAsia="Times New Roman" w:hAnsi="Times New Roman" w:cs="Times New Roman"/>
                <w:sz w:val="28"/>
                <w:szCs w:val="28"/>
              </w:rPr>
              <w:lastRenderedPageBreak/>
              <w:t xml:space="preserve">hoàn thiện hồ sơ theo quy định và nêu rõ lý do theo mẫu Phiếu yêu cầu bổ sung, hoàn thiện hồ sơ; </w:t>
            </w:r>
          </w:p>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5B2971" w:rsidRPr="00F709CA" w:rsidRDefault="005B2971" w:rsidP="00B00EC6">
            <w:pPr>
              <w:spacing w:before="120" w:after="120" w:line="240" w:lineRule="auto"/>
              <w:ind w:firstLine="351"/>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 Trường hợp hồ sơ đầy đủ, chính xác theo quy định, công chức lập Giấy tiếp nhận hồ sơ và hẹn ngày trả kết quả;</w:t>
            </w:r>
            <w:r w:rsidRPr="00F709CA">
              <w:rPr>
                <w:rFonts w:ascii="Times New Roman" w:eastAsia="Calibri" w:hAnsi="Times New Roman" w:cs="Times New Roman"/>
                <w:sz w:val="28"/>
                <w:szCs w:val="28"/>
                <w:lang w:val="nl-NL"/>
              </w:rPr>
              <w:t xml:space="preserve"> vào sổ theo dõi hồ sơ; Lập phiếu kiểm soát quá trình giải quyết hồ sơ và chuyển giao toàn bộ hồ sơ cùng phiếu kiểm soát</w:t>
            </w:r>
            <w:r w:rsidRPr="00F709CA">
              <w:rPr>
                <w:rFonts w:ascii="Times New Roman" w:eastAsia="Calibri" w:hAnsi="Times New Roman" w:cs="Times New Roman"/>
                <w:sz w:val="28"/>
                <w:szCs w:val="28"/>
              </w:rPr>
              <w:t xml:space="preserve"> cho Phòng Trẻ em - Bình đẳng giới (đối với cấp tỉnh quản lý) hoặc Phòng Lao động – Thương binh và Xã hội đối với cấp huyện quản lý) để giải quyết theo quy trình.</w:t>
            </w:r>
          </w:p>
        </w:tc>
        <w:tc>
          <w:tcPr>
            <w:tcW w:w="2410" w:type="dxa"/>
            <w:vAlign w:val="center"/>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sz w:val="28"/>
                <w:szCs w:val="28"/>
              </w:rPr>
              <w:lastRenderedPageBreak/>
              <w:t>C</w:t>
            </w:r>
            <w:r w:rsidRPr="00F709CA">
              <w:rPr>
                <w:rFonts w:ascii="Times New Roman" w:eastAsia="Times New Roman" w:hAnsi="Times New Roman" w:cs="Times New Roman"/>
                <w:color w:val="000000"/>
                <w:sz w:val="28"/>
                <w:szCs w:val="28"/>
              </w:rPr>
              <w:t xml:space="preserve">huyển ngay hồ sơ tiếp nhận trực tiếp trong ngày làm việc </w:t>
            </w:r>
            <w:r w:rsidRPr="00F709CA">
              <w:rPr>
                <w:rFonts w:ascii="Times New Roman" w:eastAsia="Times New Roman" w:hAnsi="Times New Roman" w:cs="Times New Roman"/>
                <w:i/>
                <w:iCs/>
                <w:color w:val="000000"/>
                <w:sz w:val="28"/>
                <w:szCs w:val="28"/>
              </w:rPr>
              <w:t>(k</w:t>
            </w:r>
            <w:r w:rsidRPr="00F709CA">
              <w:rPr>
                <w:rFonts w:ascii="Times New Roman" w:eastAsia="Times New Roman" w:hAnsi="Times New Roman" w:cs="Times New Roman"/>
                <w:i/>
                <w:iCs/>
                <w:sz w:val="28"/>
                <w:szCs w:val="28"/>
              </w:rPr>
              <w:t>hông để quá 3 giờ làm việc)</w:t>
            </w:r>
            <w:r w:rsidRPr="00F709CA">
              <w:rPr>
                <w:rFonts w:ascii="Times New Roman" w:eastAsia="Times New Roman" w:hAnsi="Times New Roman" w:cs="Times New Roman"/>
                <w:color w:val="000000"/>
                <w:sz w:val="28"/>
                <w:szCs w:val="28"/>
              </w:rPr>
              <w:t xml:space="preserve"> hoặc chuyển vào đầu giờ </w:t>
            </w:r>
            <w:r w:rsidRPr="00F709CA">
              <w:rPr>
                <w:rFonts w:ascii="Times New Roman" w:eastAsia="Times New Roman" w:hAnsi="Times New Roman" w:cs="Times New Roman"/>
                <w:color w:val="000000"/>
                <w:sz w:val="28"/>
                <w:szCs w:val="28"/>
              </w:rPr>
              <w:lastRenderedPageBreak/>
              <w:t>ngày làm việc tiếp theo đối với trường hợp tiếp nhận sau 15 giờ hàng ngày.</w:t>
            </w:r>
          </w:p>
        </w:tc>
        <w:tc>
          <w:tcPr>
            <w:tcW w:w="709" w:type="dxa"/>
            <w:vAlign w:val="center"/>
          </w:tcPr>
          <w:p w:rsidR="005B2971" w:rsidRPr="00F709CA" w:rsidRDefault="005B2971" w:rsidP="00B00EC6">
            <w:pPr>
              <w:spacing w:before="120" w:after="120" w:line="240" w:lineRule="auto"/>
              <w:jc w:val="center"/>
              <w:rPr>
                <w:rFonts w:ascii="Times New Roman" w:eastAsia="Calibri" w:hAnsi="Times New Roman" w:cs="Times New Roman"/>
                <w:i/>
                <w:iCs/>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p w:rsidR="005B2971" w:rsidRPr="00F709CA" w:rsidRDefault="005B2971" w:rsidP="00B00EC6">
            <w:pPr>
              <w:spacing w:before="120" w:after="120" w:line="240" w:lineRule="auto"/>
              <w:rPr>
                <w:rFonts w:ascii="Times New Roman" w:eastAsia="Calibri" w:hAnsi="Times New Roman" w:cs="Times New Roman"/>
                <w:sz w:val="28"/>
                <w:szCs w:val="28"/>
                <w:lang w:val="vi-VN"/>
              </w:rPr>
            </w:pPr>
          </w:p>
        </w:tc>
      </w:tr>
      <w:tr w:rsidR="005B2971" w:rsidRPr="003152EC" w:rsidTr="00B00EC6">
        <w:trPr>
          <w:trHeight w:val="600"/>
        </w:trPr>
        <w:tc>
          <w:tcPr>
            <w:tcW w:w="851" w:type="dxa"/>
            <w:vMerge/>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5B2971" w:rsidRPr="00F709CA" w:rsidRDefault="005B2971" w:rsidP="00B00EC6">
            <w:pPr>
              <w:spacing w:before="120" w:after="120" w:line="240" w:lineRule="auto"/>
              <w:jc w:val="both"/>
              <w:rPr>
                <w:rFonts w:ascii="Times New Roman" w:eastAsia="Calibri" w:hAnsi="Times New Roman" w:cs="Times New Roman"/>
                <w:b/>
                <w:bCs/>
                <w:sz w:val="28"/>
                <w:szCs w:val="28"/>
              </w:rPr>
            </w:pPr>
          </w:p>
        </w:tc>
        <w:tc>
          <w:tcPr>
            <w:tcW w:w="8539" w:type="dxa"/>
            <w:vAlign w:val="center"/>
          </w:tcPr>
          <w:p w:rsidR="005B2971" w:rsidRPr="00F709CA" w:rsidRDefault="005B2971" w:rsidP="00B00EC6">
            <w:pPr>
              <w:spacing w:before="120" w:after="120" w:line="240" w:lineRule="auto"/>
              <w:ind w:firstLine="351"/>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B2971" w:rsidRPr="00F709CA" w:rsidRDefault="005B2971" w:rsidP="00B00EC6">
            <w:pPr>
              <w:spacing w:before="120" w:after="120" w:line="240" w:lineRule="auto"/>
              <w:ind w:firstLine="351"/>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B2971" w:rsidRPr="00703FE6" w:rsidRDefault="005B2971" w:rsidP="00B00EC6">
            <w:pPr>
              <w:spacing w:before="120" w:after="120" w:line="240" w:lineRule="auto"/>
              <w:ind w:firstLine="351"/>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703FE6">
              <w:rPr>
                <w:rFonts w:ascii="Times New Roman" w:eastAsia="Calibri" w:hAnsi="Times New Roman" w:cs="Times New Roman"/>
                <w:sz w:val="28"/>
                <w:szCs w:val="28"/>
                <w:lang w:val="vi-VN"/>
              </w:rPr>
              <w:t>Phòng Trẻ em - Bình đẳng giới (đối với cấp tỉnh quản lý) hoặc Phòng Lao động – Thương binh và Xã hội đối với cấp huyện quản lý) để giải quyết theo quy trình.</w:t>
            </w:r>
          </w:p>
        </w:tc>
        <w:tc>
          <w:tcPr>
            <w:tcW w:w="2410" w:type="dxa"/>
            <w:vAlign w:val="center"/>
          </w:tcPr>
          <w:p w:rsidR="005B2971" w:rsidRPr="00F709CA" w:rsidRDefault="005B2971" w:rsidP="00B00EC6">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c>
          <w:tcPr>
            <w:tcW w:w="709" w:type="dxa"/>
            <w:vAlign w:val="center"/>
          </w:tcPr>
          <w:p w:rsidR="005B2971" w:rsidRPr="00F709CA" w:rsidRDefault="005B2971" w:rsidP="00B00EC6">
            <w:pPr>
              <w:spacing w:before="120" w:after="120" w:line="240" w:lineRule="auto"/>
              <w:jc w:val="center"/>
              <w:rPr>
                <w:rFonts w:ascii="Times New Roman" w:eastAsia="Calibri" w:hAnsi="Times New Roman" w:cs="Times New Roman"/>
                <w:i/>
                <w:iCs/>
                <w:sz w:val="28"/>
                <w:szCs w:val="28"/>
                <w:lang w:val="vi-VN"/>
              </w:rPr>
            </w:pPr>
          </w:p>
        </w:tc>
      </w:tr>
      <w:tr w:rsidR="005B2971" w:rsidRPr="00F709CA" w:rsidTr="00B00EC6">
        <w:tc>
          <w:tcPr>
            <w:tcW w:w="851" w:type="dxa"/>
            <w:vMerge w:val="restart"/>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Bước 3</w:t>
            </w:r>
          </w:p>
        </w:tc>
        <w:tc>
          <w:tcPr>
            <w:tcW w:w="2376" w:type="dxa"/>
            <w:vMerge w:val="restart"/>
            <w:vAlign w:val="center"/>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color w:val="000000"/>
                <w:sz w:val="28"/>
                <w:szCs w:val="28"/>
              </w:rPr>
              <w:t>Giải quyết thủ tục hành chính</w:t>
            </w:r>
          </w:p>
        </w:tc>
        <w:tc>
          <w:tcPr>
            <w:tcW w:w="8539" w:type="dxa"/>
          </w:tcPr>
          <w:p w:rsidR="005B2971" w:rsidRPr="00F709CA" w:rsidRDefault="005B2971" w:rsidP="00B00EC6">
            <w:pPr>
              <w:spacing w:before="120" w:after="120" w:line="240" w:lineRule="auto"/>
              <w:ind w:firstLine="351"/>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color w:val="000000"/>
                <w:sz w:val="28"/>
                <w:szCs w:val="28"/>
              </w:rPr>
              <w:t xml:space="preserve">Sau khi nhận hồ sơ thủ tục hành chính từ </w:t>
            </w:r>
            <w:r w:rsidRPr="00F709CA">
              <w:rPr>
                <w:rFonts w:ascii="Times New Roman" w:eastAsia="Times New Roman" w:hAnsi="Times New Roman" w:cs="Times New Roman"/>
                <w:sz w:val="28"/>
                <w:szCs w:val="28"/>
              </w:rPr>
              <w:t xml:space="preserve">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chuyên viên </w:t>
            </w:r>
            <w:r w:rsidRPr="00F709CA">
              <w:rPr>
                <w:rFonts w:ascii="Times New Roman" w:eastAsia="Times New Roman" w:hAnsi="Times New Roman" w:cs="Times New Roman"/>
                <w:color w:val="000000"/>
                <w:sz w:val="28"/>
                <w:szCs w:val="28"/>
              </w:rPr>
              <w:t xml:space="preserve">Phòng </w:t>
            </w:r>
            <w:r w:rsidRPr="00F709CA">
              <w:rPr>
                <w:rFonts w:ascii="Times New Roman" w:eastAsia="Times New Roman" w:hAnsi="Times New Roman" w:cs="Times New Roman"/>
                <w:sz w:val="28"/>
                <w:szCs w:val="28"/>
              </w:rPr>
              <w:t xml:space="preserve">Trẻ em - Bình đẳng giới </w:t>
            </w:r>
            <w:r w:rsidRPr="00F709CA">
              <w:rPr>
                <w:rFonts w:ascii="Times New Roman" w:eastAsia="Times New Roman" w:hAnsi="Times New Roman" w:cs="Times New Roman"/>
                <w:color w:val="000000"/>
                <w:sz w:val="28"/>
                <w:szCs w:val="28"/>
              </w:rPr>
              <w:t xml:space="preserve">xem xét, </w:t>
            </w:r>
            <w:r w:rsidRPr="00F709CA">
              <w:rPr>
                <w:rFonts w:ascii="Times New Roman" w:eastAsia="Times New Roman" w:hAnsi="Times New Roman" w:cs="Times New Roman"/>
                <w:bCs/>
                <w:sz w:val="28"/>
                <w:szCs w:val="28"/>
                <w:lang w:val="vi-VN"/>
              </w:rPr>
              <w:t>thẩm định hồ sơ, đối chiếu với danh sách cá nhân, gia đình đăng ký nhận chăm sóc thay thế để xem xét, đánh giá sự phù hợp của cá nhân, gia đình đăng ký nhận chăm sóc thay thế; nếu thấy phù hợp, Sở Lao động - Thương binh và Xã hội, Ủy ban nhân dân cấp huyện chuyển danh sách và hồ sơ đến Ủy ban nhân dân cấp xã nơi cá nhân, gia đình đăng ký nhận chăm sóc thay thế cư trú.</w:t>
            </w:r>
          </w:p>
          <w:p w:rsidR="005B2971" w:rsidRPr="00F709CA" w:rsidRDefault="005B2971" w:rsidP="00B00EC6">
            <w:pPr>
              <w:spacing w:before="120" w:after="120" w:line="240" w:lineRule="auto"/>
              <w:ind w:firstLine="351"/>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xml:space="preserve">- Người đứng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 </w:t>
            </w:r>
          </w:p>
          <w:p w:rsidR="005B2971" w:rsidRPr="00F709CA" w:rsidRDefault="005B2971" w:rsidP="00B00EC6">
            <w:pPr>
              <w:spacing w:before="120" w:after="120" w:line="240" w:lineRule="auto"/>
              <w:ind w:firstLine="351"/>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Ủy ban nhân dân cấp xã có trách nhiệm xem xét các điều kiện của cá nhân, gia đình nhận chăm sóc thay thế, nếu đủ điều kiện, Ủy ban nhân dân cấp xã quyết định giao trẻ em cho cá nhân, gia đình nhận chăm sóc thay thế. Ủy ban nhân dân cấp xã gửi quyết định giao trẻ em cho cá nhân, gia đình nhận chăm sóc thay thế đến Sở Lao động - Thương binh và Xã hội hoặc Ủy ban nhân dân cấp huyện hoặc cơ quan, tổ chức có thẩm quyền để làm cơ sở chấm dứt việc chăm sóc thay thế cho trẻ em tại cơ sở trợ giúp xã hội. Việc giao, nhận trẻ em được thực hiện khi có quyết định chăm sóc thay thế của Ủy ban nhân dân cấp xã và quyết định chấm dứt chăm sóc thay thế tại cơ sở trợ giúp xã hội.</w:t>
            </w:r>
          </w:p>
          <w:p w:rsidR="005B2971" w:rsidRPr="00F709CA" w:rsidRDefault="005B2971" w:rsidP="00B00EC6">
            <w:pPr>
              <w:spacing w:before="120" w:after="120" w:line="240" w:lineRule="auto"/>
              <w:ind w:firstLine="351"/>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lastRenderedPageBreak/>
              <w:t xml:space="preserve"> Trường hợp hồ sơ của cơ sở trợ giúp xã hội cấp tỉnh, cấp huyện qua thẩm tra, thẩm định chưa đủ điều kiện giải quyết thì trong thời gian 03 ngày làm việc kể từ ngày tiếp nhận hồ sơ có văn bản thông báo nêu rõ lý do, nội dung cần bổ sung theo quy định cùng với toàn bộ hồ sơ cho Bộ phận tiếp nhận và trả kết quả cấp tỉnh hoặc cấp huyện để trả cho cá nhân.</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Cs/>
                <w:sz w:val="28"/>
                <w:szCs w:val="28"/>
              </w:rPr>
              <w:lastRenderedPageBreak/>
              <w:t>25 ngày làm việc</w:t>
            </w:r>
            <w:r w:rsidRPr="00F709CA">
              <w:rPr>
                <w:rFonts w:ascii="Times New Roman" w:eastAsia="Times New Roman" w:hAnsi="Times New Roman" w:cs="Times New Roman"/>
                <w:sz w:val="28"/>
                <w:szCs w:val="28"/>
              </w:rPr>
              <w:t>, trong đó:</w:t>
            </w:r>
          </w:p>
        </w:tc>
        <w:tc>
          <w:tcPr>
            <w:tcW w:w="709"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p>
        </w:tc>
      </w:tr>
      <w:tr w:rsidR="005B2971" w:rsidRPr="00F709CA" w:rsidTr="00B00EC6">
        <w:tc>
          <w:tcPr>
            <w:tcW w:w="851" w:type="dxa"/>
            <w:vMerge/>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p>
        </w:tc>
        <w:tc>
          <w:tcPr>
            <w:tcW w:w="2376" w:type="dxa"/>
            <w:vMerge/>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p>
        </w:tc>
        <w:tc>
          <w:tcPr>
            <w:tcW w:w="8539" w:type="dxa"/>
            <w:vAlign w:val="center"/>
          </w:tcPr>
          <w:p w:rsidR="005B2971" w:rsidRPr="00F709CA" w:rsidRDefault="005B2971" w:rsidP="00B00EC6">
            <w:pPr>
              <w:shd w:val="clear" w:color="auto" w:fill="FFFFFF"/>
              <w:spacing w:before="120" w:after="120" w:line="240" w:lineRule="auto"/>
              <w:ind w:firstLine="351"/>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1. Tiếp nhận hồ sơ (Bộ phận T</w:t>
            </w:r>
            <w:r w:rsidRPr="00F709CA">
              <w:rPr>
                <w:rFonts w:ascii="Times New Roman" w:eastAsia="Times New Roman" w:hAnsi="Times New Roman" w:cs="Times New Roman"/>
                <w:sz w:val="28"/>
                <w:szCs w:val="28"/>
                <w:lang w:val="vi-VN"/>
              </w:rPr>
              <w:t>iếp nhận và trả kết quả</w:t>
            </w:r>
            <w:r w:rsidRPr="00F709CA">
              <w:rPr>
                <w:rFonts w:ascii="Times New Roman" w:eastAsia="Times New Roman" w:hAnsi="Times New Roman" w:cs="Times New Roman"/>
                <w:sz w:val="28"/>
                <w:szCs w:val="28"/>
              </w:rPr>
              <w:t>)</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sz w:val="28"/>
                <w:szCs w:val="28"/>
              </w:rPr>
              <w:t>0,5 ngày làm việc</w:t>
            </w:r>
          </w:p>
        </w:tc>
        <w:tc>
          <w:tcPr>
            <w:tcW w:w="709" w:type="dxa"/>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p>
        </w:tc>
      </w:tr>
      <w:tr w:rsidR="005B2971" w:rsidRPr="00F709CA" w:rsidTr="00B00EC6">
        <w:tc>
          <w:tcPr>
            <w:tcW w:w="851" w:type="dxa"/>
            <w:vMerge/>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p>
        </w:tc>
        <w:tc>
          <w:tcPr>
            <w:tcW w:w="2376" w:type="dxa"/>
            <w:vMerge/>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p>
        </w:tc>
        <w:tc>
          <w:tcPr>
            <w:tcW w:w="8539" w:type="dxa"/>
          </w:tcPr>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
                <w:bCs/>
                <w:sz w:val="28"/>
                <w:szCs w:val="28"/>
              </w:rPr>
            </w:pPr>
            <w:r w:rsidRPr="00F709CA">
              <w:rPr>
                <w:rFonts w:ascii="Times New Roman" w:eastAsia="Times New Roman" w:hAnsi="Times New Roman" w:cs="Times New Roman"/>
                <w:iCs/>
                <w:sz w:val="28"/>
                <w:szCs w:val="28"/>
              </w:rPr>
              <w:t>2. Giải quyết hồ sơ (Sở Lao động – Thương binh và Xã hội hoặc Phòng Lao động – Thương binh và Xã hội), trong đó:</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iCs/>
                <w:sz w:val="28"/>
                <w:szCs w:val="28"/>
              </w:rPr>
              <w:t>24 ngày làm việc</w:t>
            </w:r>
          </w:p>
        </w:tc>
        <w:tc>
          <w:tcPr>
            <w:tcW w:w="709" w:type="dxa"/>
          </w:tcPr>
          <w:p w:rsidR="005B2971" w:rsidRPr="00F709CA" w:rsidRDefault="005B2971" w:rsidP="00B00EC6">
            <w:pPr>
              <w:spacing w:before="120" w:after="120" w:line="240" w:lineRule="auto"/>
              <w:jc w:val="both"/>
              <w:rPr>
                <w:rFonts w:ascii="Times New Roman" w:eastAsia="Times New Roman" w:hAnsi="Times New Roman" w:cs="Times New Roman"/>
                <w:b/>
                <w:bCs/>
                <w:sz w:val="28"/>
                <w:szCs w:val="28"/>
              </w:rPr>
            </w:pPr>
          </w:p>
        </w:tc>
      </w:tr>
      <w:tr w:rsidR="005B2971" w:rsidRPr="00F709CA" w:rsidTr="00B00EC6">
        <w:tc>
          <w:tcPr>
            <w:tcW w:w="851" w:type="dxa"/>
            <w:vMerge/>
          </w:tcPr>
          <w:p w:rsidR="005B2971" w:rsidRPr="00F709CA" w:rsidRDefault="005B2971" w:rsidP="00B00EC6">
            <w:pPr>
              <w:spacing w:before="120" w:after="120" w:line="240" w:lineRule="auto"/>
              <w:jc w:val="both"/>
              <w:rPr>
                <w:rFonts w:ascii="Times New Roman" w:eastAsia="Times New Roman" w:hAnsi="Times New Roman" w:cs="Times New Roman"/>
                <w:bCs/>
                <w:sz w:val="28"/>
                <w:szCs w:val="28"/>
              </w:rPr>
            </w:pPr>
          </w:p>
        </w:tc>
        <w:tc>
          <w:tcPr>
            <w:tcW w:w="2376" w:type="dxa"/>
            <w:vMerge/>
          </w:tcPr>
          <w:p w:rsidR="005B2971" w:rsidRPr="00F709CA" w:rsidRDefault="005B2971" w:rsidP="00B00EC6">
            <w:pPr>
              <w:spacing w:before="120" w:after="120" w:line="240" w:lineRule="auto"/>
              <w:jc w:val="both"/>
              <w:rPr>
                <w:rFonts w:ascii="Times New Roman" w:eastAsia="Times New Roman" w:hAnsi="Times New Roman" w:cs="Times New Roman"/>
                <w:bCs/>
                <w:sz w:val="28"/>
                <w:szCs w:val="28"/>
              </w:rPr>
            </w:pPr>
          </w:p>
        </w:tc>
        <w:tc>
          <w:tcPr>
            <w:tcW w:w="8539" w:type="dxa"/>
          </w:tcPr>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 Chuyên viên phòng chuyên môn</w:t>
            </w:r>
          </w:p>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 Lãnh đạo phòng chuyên môn</w:t>
            </w:r>
          </w:p>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 Lãnh đạo Sở</w:t>
            </w:r>
          </w:p>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 Văn thư Sở</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07 ngày làm việc;</w:t>
            </w:r>
          </w:p>
          <w:p w:rsidR="005B2971" w:rsidRPr="00F709CA" w:rsidRDefault="005B2971"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01 ngày làm việc;</w:t>
            </w:r>
          </w:p>
          <w:p w:rsidR="005B2971" w:rsidRPr="00F709CA" w:rsidRDefault="005B2971"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0,5 ngày làm việc</w:t>
            </w:r>
          </w:p>
          <w:p w:rsidR="005B2971" w:rsidRPr="00F709CA" w:rsidRDefault="005B2971"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0,5 ngày làm việc;</w:t>
            </w:r>
          </w:p>
        </w:tc>
        <w:tc>
          <w:tcPr>
            <w:tcW w:w="709" w:type="dxa"/>
          </w:tcPr>
          <w:p w:rsidR="005B2971" w:rsidRPr="00F709CA" w:rsidRDefault="005B2971" w:rsidP="00B00EC6">
            <w:pPr>
              <w:spacing w:before="120" w:after="120" w:line="240" w:lineRule="auto"/>
              <w:jc w:val="both"/>
              <w:rPr>
                <w:rFonts w:ascii="Times New Roman" w:eastAsia="Times New Roman" w:hAnsi="Times New Roman" w:cs="Times New Roman"/>
                <w:i/>
                <w:iCs/>
                <w:sz w:val="28"/>
                <w:szCs w:val="28"/>
              </w:rPr>
            </w:pPr>
          </w:p>
        </w:tc>
      </w:tr>
      <w:tr w:rsidR="005B2971" w:rsidRPr="00F709CA" w:rsidTr="00B00EC6">
        <w:tc>
          <w:tcPr>
            <w:tcW w:w="851" w:type="dxa"/>
            <w:vMerge/>
          </w:tcPr>
          <w:p w:rsidR="005B2971" w:rsidRPr="00F709CA" w:rsidRDefault="005B2971" w:rsidP="00B00EC6">
            <w:pPr>
              <w:spacing w:before="120" w:after="120" w:line="240" w:lineRule="auto"/>
              <w:jc w:val="both"/>
              <w:rPr>
                <w:rFonts w:ascii="Times New Roman" w:eastAsia="Times New Roman" w:hAnsi="Times New Roman" w:cs="Times New Roman"/>
                <w:bCs/>
                <w:sz w:val="28"/>
                <w:szCs w:val="28"/>
              </w:rPr>
            </w:pPr>
          </w:p>
        </w:tc>
        <w:tc>
          <w:tcPr>
            <w:tcW w:w="2376" w:type="dxa"/>
            <w:vMerge/>
          </w:tcPr>
          <w:p w:rsidR="005B2971" w:rsidRPr="00F709CA" w:rsidRDefault="005B2971" w:rsidP="00B00EC6">
            <w:pPr>
              <w:spacing w:before="120" w:after="120" w:line="240" w:lineRule="auto"/>
              <w:jc w:val="both"/>
              <w:rPr>
                <w:rFonts w:ascii="Times New Roman" w:eastAsia="Times New Roman" w:hAnsi="Times New Roman" w:cs="Times New Roman"/>
                <w:bCs/>
                <w:sz w:val="28"/>
                <w:szCs w:val="28"/>
              </w:rPr>
            </w:pPr>
          </w:p>
        </w:tc>
        <w:tc>
          <w:tcPr>
            <w:tcW w:w="8539" w:type="dxa"/>
          </w:tcPr>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 Công chức chuyên môn cấp xã</w:t>
            </w:r>
          </w:p>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 Lãnh đạo UBND cấp xã</w:t>
            </w:r>
          </w:p>
          <w:p w:rsidR="005B2971" w:rsidRPr="00F709CA" w:rsidRDefault="005B2971" w:rsidP="00B00EC6">
            <w:pPr>
              <w:shd w:val="clear" w:color="auto" w:fill="FFFFFF"/>
              <w:spacing w:before="120" w:after="120" w:line="240" w:lineRule="auto"/>
              <w:ind w:firstLine="351"/>
              <w:jc w:val="both"/>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 Văn thư cấp xã</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12 ngày làm việc;</w:t>
            </w:r>
          </w:p>
          <w:p w:rsidR="005B2971" w:rsidRPr="00F709CA" w:rsidRDefault="005B2971"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02 ngày làm việc;</w:t>
            </w:r>
          </w:p>
          <w:p w:rsidR="005B2971" w:rsidRPr="00F709CA" w:rsidRDefault="005B2971"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01 ngày làm việc</w:t>
            </w:r>
          </w:p>
        </w:tc>
        <w:tc>
          <w:tcPr>
            <w:tcW w:w="709" w:type="dxa"/>
          </w:tcPr>
          <w:p w:rsidR="005B2971" w:rsidRPr="00F709CA" w:rsidRDefault="005B2971" w:rsidP="00B00EC6">
            <w:pPr>
              <w:spacing w:before="120" w:after="120" w:line="240" w:lineRule="auto"/>
              <w:jc w:val="both"/>
              <w:rPr>
                <w:rFonts w:ascii="Times New Roman" w:eastAsia="Times New Roman" w:hAnsi="Times New Roman" w:cs="Times New Roman"/>
                <w:i/>
                <w:iCs/>
                <w:sz w:val="28"/>
                <w:szCs w:val="28"/>
              </w:rPr>
            </w:pPr>
          </w:p>
        </w:tc>
      </w:tr>
      <w:tr w:rsidR="005B2971" w:rsidRPr="00F709CA" w:rsidTr="00B00EC6">
        <w:tc>
          <w:tcPr>
            <w:tcW w:w="851"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4</w:t>
            </w:r>
          </w:p>
        </w:tc>
        <w:tc>
          <w:tcPr>
            <w:tcW w:w="2376"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i/>
                <w:iCs/>
                <w:color w:val="000000"/>
                <w:sz w:val="28"/>
                <w:szCs w:val="28"/>
              </w:rPr>
            </w:pPr>
            <w:r w:rsidRPr="00F709CA">
              <w:rPr>
                <w:rFonts w:ascii="Times New Roman" w:eastAsia="Times New Roman" w:hAnsi="Times New Roman" w:cs="Times New Roman"/>
                <w:b/>
                <w:bCs/>
                <w:sz w:val="28"/>
                <w:szCs w:val="28"/>
                <w:lang w:val="nl-NL"/>
              </w:rPr>
              <w:t>Trả kết quả giải quyết thủ tục hành chính</w:t>
            </w:r>
          </w:p>
          <w:p w:rsidR="005B2971" w:rsidRPr="00F709CA" w:rsidRDefault="005B2971" w:rsidP="00B00EC6">
            <w:pPr>
              <w:spacing w:before="120" w:after="120" w:line="240" w:lineRule="auto"/>
              <w:jc w:val="center"/>
              <w:rPr>
                <w:rFonts w:ascii="Times New Roman" w:eastAsia="Times New Roman" w:hAnsi="Times New Roman" w:cs="Times New Roman"/>
                <w:b/>
                <w:bCs/>
                <w:sz w:val="28"/>
                <w:szCs w:val="28"/>
              </w:rPr>
            </w:pPr>
          </w:p>
        </w:tc>
        <w:tc>
          <w:tcPr>
            <w:tcW w:w="8539" w:type="dxa"/>
          </w:tcPr>
          <w:p w:rsidR="005B2971" w:rsidRPr="00F709CA" w:rsidRDefault="005B2971" w:rsidP="00B00EC6">
            <w:pPr>
              <w:spacing w:before="120" w:after="120" w:line="240" w:lineRule="auto"/>
              <w:ind w:firstLine="351"/>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rsidR="005B2971" w:rsidRPr="00F709CA" w:rsidRDefault="005B2971" w:rsidP="00B00EC6">
            <w:pPr>
              <w:spacing w:before="120" w:after="120" w:line="240" w:lineRule="auto"/>
              <w:ind w:firstLine="351"/>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w:t>
            </w:r>
            <w:r w:rsidRPr="00F709CA">
              <w:rPr>
                <w:rFonts w:ascii="Times New Roman" w:eastAsia="Calibri" w:hAnsi="Times New Roman" w:cs="Times New Roman"/>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5B2971" w:rsidRDefault="005B2971" w:rsidP="00B00EC6">
            <w:pPr>
              <w:spacing w:before="120" w:after="120" w:line="240" w:lineRule="auto"/>
              <w:ind w:firstLine="351"/>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lastRenderedPageBreak/>
              <w:t xml:space="preserve">- </w:t>
            </w:r>
            <w:r w:rsidRPr="00F709CA">
              <w:rPr>
                <w:rFonts w:ascii="Times New Roman" w:eastAsia="Calibri"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F709CA">
              <w:rPr>
                <w:rFonts w:ascii="Times New Roman" w:eastAsia="Calibri" w:hAnsi="Times New Roman" w:cs="Times New Roman"/>
                <w:sz w:val="28"/>
                <w:szCs w:val="28"/>
                <w:lang w:val="nl-NL"/>
              </w:rPr>
              <w:t>xuất trình giấy hẹn trả kết quả). Công chức trả kết quả kiểm tra phiếu hẹn và yêu cầu người đến nhận kết quả ký nhận vào sổ và trao kết quả.</w:t>
            </w:r>
          </w:p>
          <w:p w:rsidR="005B2971" w:rsidRPr="00F709CA" w:rsidRDefault="005B2971" w:rsidP="00B00EC6">
            <w:pPr>
              <w:spacing w:before="120" w:after="120" w:line="240" w:lineRule="auto"/>
              <w:ind w:firstLine="351"/>
              <w:jc w:val="both"/>
              <w:rPr>
                <w:rFonts w:ascii="Times New Roman" w:eastAsia="Calibri" w:hAnsi="Times New Roman" w:cs="Times New Roman"/>
                <w:color w:val="000000"/>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w:t>
            </w:r>
          </w:p>
          <w:p w:rsidR="005B2971" w:rsidRPr="00F709CA" w:rsidRDefault="005B2971" w:rsidP="00B00EC6">
            <w:pPr>
              <w:spacing w:before="120" w:after="120" w:line="240" w:lineRule="auto"/>
              <w:ind w:firstLine="351"/>
              <w:jc w:val="both"/>
              <w:rPr>
                <w:rFonts w:ascii="Times New Roman" w:eastAsia="Calibri" w:hAnsi="Times New Roman" w:cs="Times New Roman"/>
                <w:sz w:val="28"/>
                <w:szCs w:val="28"/>
                <w:lang w:val="nl-NL"/>
              </w:rPr>
            </w:pPr>
            <w:r w:rsidRPr="00F709CA">
              <w:rPr>
                <w:rFonts w:ascii="Times New Roman" w:eastAsia="Times New Roman" w:hAnsi="Times New Roman" w:cs="Times New Roman"/>
                <w:sz w:val="28"/>
                <w:szCs w:val="28"/>
                <w:lang w:val="nl-NL"/>
              </w:rPr>
              <w:t>Thời gian trả kết quả: Sáng: từ 07 giờ đến 11 giờ 30 phút; chiều: từ 13 giờ 30 đến 17 giờ của các ngày làm việc.</w:t>
            </w:r>
          </w:p>
        </w:tc>
        <w:tc>
          <w:tcPr>
            <w:tcW w:w="2410" w:type="dxa"/>
            <w:vAlign w:val="center"/>
          </w:tcPr>
          <w:p w:rsidR="005B2971" w:rsidRPr="00F709CA" w:rsidRDefault="005B2971" w:rsidP="00B00EC6">
            <w:pPr>
              <w:spacing w:before="120" w:after="120" w:line="240" w:lineRule="auto"/>
              <w:jc w:val="center"/>
              <w:rPr>
                <w:rFonts w:ascii="Times New Roman" w:eastAsia="Times New Roman" w:hAnsi="Times New Roman" w:cs="Times New Roman"/>
                <w:i/>
                <w:iCs/>
                <w:sz w:val="28"/>
                <w:szCs w:val="28"/>
                <w:lang w:val="nl-NL"/>
              </w:rPr>
            </w:pPr>
            <w:r w:rsidRPr="00F709CA">
              <w:rPr>
                <w:rFonts w:ascii="Times New Roman" w:eastAsia="Times New Roman" w:hAnsi="Times New Roman" w:cs="Times New Roman"/>
                <w:i/>
                <w:iCs/>
                <w:sz w:val="28"/>
                <w:szCs w:val="28"/>
                <w:lang w:val="nl-NL"/>
              </w:rPr>
              <w:lastRenderedPageBreak/>
              <w:t>0,5 ngày làm việc</w:t>
            </w:r>
          </w:p>
          <w:p w:rsidR="005B2971" w:rsidRPr="00F709CA" w:rsidRDefault="005B2971" w:rsidP="00B00EC6">
            <w:pPr>
              <w:spacing w:before="120" w:after="120" w:line="240" w:lineRule="auto"/>
              <w:jc w:val="center"/>
              <w:rPr>
                <w:rFonts w:ascii="Times New Roman" w:eastAsia="Times New Roman" w:hAnsi="Times New Roman" w:cs="Times New Roman"/>
                <w:i/>
                <w:iCs/>
                <w:sz w:val="28"/>
                <w:szCs w:val="28"/>
                <w:lang w:val="nl-NL"/>
              </w:rPr>
            </w:pPr>
          </w:p>
        </w:tc>
        <w:tc>
          <w:tcPr>
            <w:tcW w:w="709" w:type="dxa"/>
          </w:tcPr>
          <w:p w:rsidR="005B2971" w:rsidRPr="00F709CA" w:rsidRDefault="005B2971" w:rsidP="00B00EC6">
            <w:pPr>
              <w:spacing w:before="120" w:after="120" w:line="240" w:lineRule="auto"/>
              <w:jc w:val="both"/>
              <w:rPr>
                <w:rFonts w:ascii="Times New Roman" w:eastAsia="Times New Roman" w:hAnsi="Times New Roman" w:cs="Times New Roman"/>
                <w:sz w:val="28"/>
                <w:szCs w:val="28"/>
                <w:lang w:val="vi-VN"/>
              </w:rPr>
            </w:pPr>
          </w:p>
        </w:tc>
      </w:tr>
    </w:tbl>
    <w:p w:rsidR="005B2971" w:rsidRPr="00F709CA" w:rsidRDefault="005B2971" w:rsidP="005B2971">
      <w:pPr>
        <w:shd w:val="clear" w:color="auto" w:fill="FFFFFF"/>
        <w:spacing w:before="120" w:after="120" w:line="240" w:lineRule="auto"/>
        <w:ind w:firstLine="652"/>
        <w:jc w:val="both"/>
        <w:rPr>
          <w:rFonts w:ascii="Times New Roman" w:eastAsia="Times New Roman" w:hAnsi="Times New Roman" w:cs="Times New Roman"/>
          <w:i/>
          <w:iCs/>
          <w:sz w:val="28"/>
          <w:szCs w:val="28"/>
          <w:lang w:val="nl-NL"/>
        </w:rPr>
      </w:pPr>
      <w:r w:rsidRPr="00F709CA">
        <w:rPr>
          <w:rFonts w:ascii="Times New Roman" w:eastAsia="Times New Roman" w:hAnsi="Times New Roman" w:cs="Times New Roman"/>
          <w:b/>
          <w:bCs/>
          <w:sz w:val="28"/>
          <w:szCs w:val="28"/>
          <w:lang w:val="nl-NL"/>
        </w:rPr>
        <w:lastRenderedPageBreak/>
        <w:t xml:space="preserve">1.2. Thành phần, số lượng hồ sơ </w:t>
      </w:r>
    </w:p>
    <w:p w:rsidR="005B2971" w:rsidRPr="00F709CA" w:rsidRDefault="005B2971" w:rsidP="005B2971">
      <w:pPr>
        <w:shd w:val="clear" w:color="auto" w:fill="FFFFFF"/>
        <w:spacing w:before="120" w:after="120" w:line="240" w:lineRule="auto"/>
        <w:ind w:firstLine="652"/>
        <w:jc w:val="both"/>
        <w:rPr>
          <w:rFonts w:ascii="Times New Roman" w:eastAsia="Times New Roman" w:hAnsi="Times New Roman" w:cs="Times New Roman"/>
          <w:i/>
          <w:iCs/>
          <w:sz w:val="28"/>
          <w:szCs w:val="28"/>
          <w:lang w:val="nl-NL"/>
        </w:rPr>
      </w:pPr>
      <w:r w:rsidRPr="00F709CA">
        <w:rPr>
          <w:rFonts w:ascii="Times New Roman" w:eastAsia="Times New Roman" w:hAnsi="Times New Roman" w:cs="Times New Roman"/>
          <w:b/>
          <w:sz w:val="28"/>
          <w:szCs w:val="28"/>
          <w:lang w:val="nl-NL"/>
        </w:rPr>
        <w:t xml:space="preserve">a) Thành phần hồ sơ </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xml:space="preserve">- </w:t>
      </w:r>
      <w:bookmarkStart w:id="0" w:name="chuong_pl_14_name"/>
      <w:r w:rsidRPr="00F709CA">
        <w:rPr>
          <w:rFonts w:ascii="Times New Roman" w:eastAsia="Times New Roman" w:hAnsi="Times New Roman" w:cs="Times New Roman"/>
          <w:bCs/>
          <w:sz w:val="28"/>
          <w:szCs w:val="28"/>
          <w:lang w:val="vi-VN"/>
        </w:rPr>
        <w:t>Danh sách trẻ em cần được chuyển hình thức chăm sóc thay thế</w:t>
      </w:r>
      <w:bookmarkEnd w:id="0"/>
      <w:r w:rsidRPr="00F709CA">
        <w:rPr>
          <w:rFonts w:ascii="Times New Roman" w:eastAsia="Times New Roman" w:hAnsi="Times New Roman" w:cs="Times New Roman"/>
          <w:bCs/>
          <w:sz w:val="28"/>
          <w:szCs w:val="28"/>
          <w:lang w:val="vi-VN"/>
        </w:rPr>
        <w:t>.</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xml:space="preserve">- Hồ sơ trẻ em có nhu cầu tìm cá nhân, gia đình chăm sóc thay thế, gồm: </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Giấy chứng sinh hoặc giấy khai sinh hoặc chứng minh nhân dân hoặc căn cước công dân hoặc hộ chiếu (nếu có);</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Giấy khám sức khỏe do cơ quan y tế cấp theo quy định của pháp luật;</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+ 02 ảnh toàn thân, nhìn thẳng, kích cỡ 8 cm x 10 cm, chụp trong thời gian trước thời điểm lập hồ sơ không quá 06 tháng;</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xml:space="preserve">+ Báo cáo đánh giá của cộng tác viên công tác xã hội cấp xã về hoàn cảnh, tình trạng và nhu cầu, nguyện vọng của trẻ em </w:t>
      </w:r>
      <w:r w:rsidRPr="00F709CA">
        <w:rPr>
          <w:rFonts w:ascii="Times New Roman" w:eastAsia="Times New Roman" w:hAnsi="Times New Roman" w:cs="Times New Roman"/>
          <w:bCs/>
          <w:i/>
          <w:sz w:val="28"/>
          <w:szCs w:val="28"/>
          <w:lang w:val="vi-VN"/>
        </w:rPr>
        <w:t>(Mẫu số 10 ban hành kèm theo Nghị định số 56/2017/NĐ-CP)</w:t>
      </w:r>
      <w:r w:rsidRPr="00F709CA">
        <w:rPr>
          <w:rFonts w:ascii="Times New Roman" w:eastAsia="Times New Roman" w:hAnsi="Times New Roman" w:cs="Times New Roman"/>
          <w:bCs/>
          <w:sz w:val="28"/>
          <w:szCs w:val="28"/>
          <w:lang w:val="vi-VN"/>
        </w:rPr>
        <w:t>;</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Biên bản xác nhận do Ủy ban nhân dân cấp xã hoặc công an cấp xã nơi phát hiện trẻ em bị bỏ rơi;</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lastRenderedPageBreak/>
        <w:t>+ Bản sao Quyết định tạm thời cách ly trẻ em khỏi cha, mẹ, người chăm sóc trẻ em và áp dụng biện pháp chăm sóc thay thế của Chủ tịch Ủy ban nhân dân cấp xã hoặc Tòa án nhân dân cấp huyện.</w:t>
      </w:r>
    </w:p>
    <w:p w:rsidR="005B2971" w:rsidRPr="00F709CA" w:rsidRDefault="005B2971" w:rsidP="005B2971">
      <w:pPr>
        <w:spacing w:before="120" w:after="120" w:line="240" w:lineRule="auto"/>
        <w:ind w:firstLine="720"/>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Bản sao Quyết định của cơ quan có thẩm quyền tiếp nhận trẻ em vào cơ sở trợ giúp xã hội;</w:t>
      </w:r>
    </w:p>
    <w:p w:rsidR="005B2971" w:rsidRPr="00F709CA" w:rsidRDefault="005B2971" w:rsidP="005B2971">
      <w:pPr>
        <w:spacing w:before="120" w:after="120" w:line="240" w:lineRule="auto"/>
        <w:ind w:firstLine="720"/>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Báo cáo đánh giá của người có thẩm quyền của cơ sở trợ giúp xã hội về hoàn cảnh, tình trạng và nhu cầu, nguyện vọng của trẻ em theo biên bản xác nhận do Ủy ban hân dân cấp xã hoặc công an cấp xã nơi phát hiện trẻ em bị bỏ rơi;</w:t>
      </w:r>
    </w:p>
    <w:p w:rsidR="005B2971" w:rsidRPr="00F709CA" w:rsidRDefault="005B2971" w:rsidP="005B2971">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vi-VN"/>
        </w:rPr>
        <w:t>b) Số lượng hồ sơ</w:t>
      </w:r>
      <w:r w:rsidRPr="00F709CA">
        <w:rPr>
          <w:rFonts w:ascii="Times New Roman" w:eastAsia="Times New Roman" w:hAnsi="Times New Roman" w:cs="Times New Roman"/>
          <w:sz w:val="28"/>
          <w:szCs w:val="28"/>
          <w:lang w:val="vi-VN"/>
        </w:rPr>
        <w:t>: 01 bộ</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
          <w:bCs/>
          <w:sz w:val="28"/>
          <w:szCs w:val="28"/>
          <w:lang w:val="vi-VN"/>
        </w:rPr>
        <w:t xml:space="preserve">1.3. Đối tượng thực hiện thủ tục hành chính:  </w:t>
      </w:r>
      <w:r w:rsidRPr="00F709CA">
        <w:rPr>
          <w:rFonts w:ascii="Times New Roman" w:eastAsia="Times New Roman" w:hAnsi="Times New Roman" w:cs="Times New Roman"/>
          <w:bCs/>
          <w:sz w:val="28"/>
          <w:szCs w:val="28"/>
          <w:lang w:val="vi-VN"/>
        </w:rPr>
        <w:t>Cơ sở trợ giúp xã hội nơi trẻ em đang được chăm sóc thay thế; Cá nhân, gia đình nhận chăm sóc thay thế cho trẻ em.</w:t>
      </w:r>
    </w:p>
    <w:p w:rsidR="005B2971" w:rsidRPr="00F709CA" w:rsidRDefault="005B2971" w:rsidP="005B2971">
      <w:pPr>
        <w:spacing w:before="120" w:after="120" w:line="240" w:lineRule="auto"/>
        <w:ind w:firstLine="720"/>
        <w:jc w:val="both"/>
        <w:rPr>
          <w:rFonts w:ascii="Times New Roman" w:eastAsia="Calibri" w:hAnsi="Times New Roman" w:cs="Times New Roman"/>
          <w:bCs/>
          <w:sz w:val="28"/>
          <w:szCs w:val="28"/>
          <w:lang w:val="vi-VN"/>
        </w:rPr>
      </w:pPr>
      <w:r w:rsidRPr="00F709CA">
        <w:rPr>
          <w:rFonts w:ascii="Times New Roman" w:eastAsia="Calibri" w:hAnsi="Times New Roman" w:cs="Times New Roman"/>
          <w:b/>
          <w:bCs/>
          <w:sz w:val="28"/>
          <w:szCs w:val="28"/>
          <w:lang w:val="vi-VN"/>
        </w:rPr>
        <w:t xml:space="preserve">1.4. Cơ quan giải quyết thủ tục hành chính: </w:t>
      </w:r>
      <w:r w:rsidRPr="00F709CA">
        <w:rPr>
          <w:rFonts w:ascii="Times New Roman" w:eastAsia="Calibri" w:hAnsi="Times New Roman" w:cs="Times New Roman"/>
          <w:sz w:val="28"/>
          <w:szCs w:val="28"/>
          <w:lang w:val="vi-VN"/>
        </w:rPr>
        <w:t> </w:t>
      </w:r>
      <w:r w:rsidRPr="00F709CA">
        <w:rPr>
          <w:rFonts w:ascii="Times New Roman" w:eastAsia="Calibri" w:hAnsi="Times New Roman" w:cs="Times New Roman"/>
          <w:bCs/>
          <w:sz w:val="28"/>
          <w:szCs w:val="28"/>
          <w:lang w:val="vi-VN"/>
        </w:rPr>
        <w:t xml:space="preserve">Sở Lao động - Thương binh và Xã hội hoặc Ủy ban nhân dân cấp huyện; Ủy ban nhân dân cấp xã. </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
          <w:bCs/>
          <w:sz w:val="28"/>
          <w:szCs w:val="28"/>
          <w:lang w:val="vi-VN"/>
        </w:rPr>
        <w:t xml:space="preserve">1.5. Kết quả thực hiện thủ tục hành chính: </w:t>
      </w:r>
      <w:r w:rsidRPr="00F709CA">
        <w:rPr>
          <w:rFonts w:ascii="Times New Roman" w:eastAsia="Times New Roman" w:hAnsi="Times New Roman" w:cs="Times New Roman"/>
          <w:bCs/>
          <w:sz w:val="28"/>
          <w:szCs w:val="28"/>
          <w:lang w:val="vi-VN"/>
        </w:rPr>
        <w:t>Quyết định của Chủ tịch Ủy ban nhân dân cấp xã giao trẻ em cho cá nhân, gia đình nhận chăm sóc thay thế.</w:t>
      </w:r>
    </w:p>
    <w:p w:rsidR="005B2971" w:rsidRPr="00F709CA" w:rsidRDefault="005B2971" w:rsidP="005B2971">
      <w:pPr>
        <w:spacing w:before="120" w:after="120" w:line="240" w:lineRule="auto"/>
        <w:ind w:firstLine="720"/>
        <w:jc w:val="both"/>
        <w:rPr>
          <w:rFonts w:ascii="Times New Roman" w:eastAsia="Times New Roman" w:hAnsi="Times New Roman" w:cs="Times New Roman"/>
          <w:i/>
          <w:iCs/>
          <w:sz w:val="28"/>
          <w:szCs w:val="28"/>
          <w:lang w:val="vi-VN"/>
        </w:rPr>
      </w:pPr>
      <w:r w:rsidRPr="00F709CA">
        <w:rPr>
          <w:rFonts w:ascii="Times New Roman" w:eastAsia="Times New Roman" w:hAnsi="Times New Roman" w:cs="Times New Roman"/>
          <w:b/>
          <w:bCs/>
          <w:sz w:val="28"/>
          <w:szCs w:val="28"/>
          <w:lang w:val="vi-VN"/>
        </w:rPr>
        <w:t>1.6. Phí, lệ phí:</w:t>
      </w:r>
      <w:r w:rsidRPr="00F709CA">
        <w:rPr>
          <w:rFonts w:ascii="Times New Roman" w:eastAsia="Times New Roman" w:hAnsi="Times New Roman" w:cs="Times New Roman"/>
          <w:sz w:val="28"/>
          <w:szCs w:val="28"/>
          <w:lang w:val="vi-VN"/>
        </w:rPr>
        <w:t> </w:t>
      </w:r>
      <w:r w:rsidRPr="00F709CA">
        <w:rPr>
          <w:rFonts w:ascii="Times New Roman" w:eastAsia="Times New Roman" w:hAnsi="Times New Roman" w:cs="Times New Roman"/>
          <w:iCs/>
          <w:sz w:val="28"/>
          <w:szCs w:val="28"/>
          <w:lang w:val="vi-VN"/>
        </w:rPr>
        <w:t>Không.</w:t>
      </w:r>
    </w:p>
    <w:p w:rsidR="005B2971" w:rsidRPr="00F709CA" w:rsidRDefault="005B2971" w:rsidP="005B2971">
      <w:pPr>
        <w:shd w:val="clear" w:color="auto" w:fill="FFFFFF"/>
        <w:spacing w:before="120" w:after="120" w:line="240" w:lineRule="auto"/>
        <w:ind w:firstLine="720"/>
        <w:jc w:val="both"/>
        <w:rPr>
          <w:rFonts w:ascii="Times New Roman" w:eastAsia="Times New Roman" w:hAnsi="Times New Roman" w:cs="Times New Roman"/>
          <w:b/>
          <w:bCs/>
          <w:sz w:val="28"/>
          <w:szCs w:val="28"/>
          <w:lang w:val="vi-VN"/>
        </w:rPr>
      </w:pPr>
      <w:r w:rsidRPr="00F709CA">
        <w:rPr>
          <w:rFonts w:ascii="Times New Roman" w:eastAsia="Times New Roman" w:hAnsi="Times New Roman" w:cs="Times New Roman"/>
          <w:b/>
          <w:bCs/>
          <w:sz w:val="28"/>
          <w:szCs w:val="28"/>
          <w:lang w:val="vi-VN"/>
        </w:rPr>
        <w:t xml:space="preserve">1.7. Tên mẫu đơn, mẫu tờ khai: </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xml:space="preserve">- Danh sách trẻ em cần được chuyển hình thức chăm sóc thay thế </w:t>
      </w:r>
      <w:r w:rsidRPr="00F709CA">
        <w:rPr>
          <w:rFonts w:ascii="Times New Roman" w:eastAsia="Times New Roman" w:hAnsi="Times New Roman" w:cs="Times New Roman"/>
          <w:bCs/>
          <w:i/>
          <w:sz w:val="28"/>
          <w:szCs w:val="28"/>
          <w:lang w:val="vi-VN"/>
        </w:rPr>
        <w:t>(Mẫu số 14 ban hành kèm theo Nghị định số 56/2017/NĐ-CP)</w:t>
      </w:r>
      <w:r w:rsidRPr="00F709CA">
        <w:rPr>
          <w:rFonts w:ascii="Times New Roman" w:eastAsia="Times New Roman" w:hAnsi="Times New Roman" w:cs="Times New Roman"/>
          <w:bCs/>
          <w:sz w:val="28"/>
          <w:szCs w:val="28"/>
          <w:lang w:val="vi-VN"/>
        </w:rPr>
        <w:t>;</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xml:space="preserve">- Báo cáo đánh giá hoàn cảnh, tình trạng và nhu cầu, nguyện vọng của trẻ em cần chăm sóc thay thế </w:t>
      </w:r>
      <w:r w:rsidRPr="00F709CA">
        <w:rPr>
          <w:rFonts w:ascii="Times New Roman" w:eastAsia="Times New Roman" w:hAnsi="Times New Roman" w:cs="Times New Roman"/>
          <w:bCs/>
          <w:i/>
          <w:sz w:val="28"/>
          <w:szCs w:val="28"/>
          <w:lang w:val="vi-VN"/>
        </w:rPr>
        <w:t>(Mẫu số 10 ban hành kèm theo Nghị định số 56/2017/NĐ-CP)</w:t>
      </w:r>
      <w:r w:rsidRPr="00F709CA">
        <w:rPr>
          <w:rFonts w:ascii="Times New Roman" w:eastAsia="Times New Roman" w:hAnsi="Times New Roman" w:cs="Times New Roman"/>
          <w:bCs/>
          <w:sz w:val="28"/>
          <w:szCs w:val="28"/>
          <w:lang w:val="vi-VN"/>
        </w:rPr>
        <w:t>.</w:t>
      </w:r>
    </w:p>
    <w:p w:rsidR="005B2971" w:rsidRPr="00F709CA" w:rsidRDefault="005B2971" w:rsidP="005B2971">
      <w:pPr>
        <w:shd w:val="clear" w:color="auto" w:fill="FFFFFF"/>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
          <w:bCs/>
          <w:sz w:val="28"/>
          <w:szCs w:val="28"/>
          <w:lang w:val="hr-HR"/>
        </w:rPr>
        <w:t xml:space="preserve">1.8. Yêu cầu, điều kiện thực hiện thủ tục hành chính: </w:t>
      </w:r>
      <w:r w:rsidRPr="00F709CA">
        <w:rPr>
          <w:rFonts w:ascii="Times New Roman" w:eastAsia="Times New Roman" w:hAnsi="Times New Roman" w:cs="Times New Roman"/>
          <w:bCs/>
          <w:sz w:val="28"/>
          <w:szCs w:val="28"/>
          <w:lang w:val="hr-HR"/>
        </w:rPr>
        <w:t>q</w:t>
      </w:r>
      <w:r w:rsidRPr="00F709CA">
        <w:rPr>
          <w:rFonts w:ascii="Times New Roman" w:eastAsia="Times New Roman" w:hAnsi="Times New Roman" w:cs="Times New Roman"/>
          <w:bCs/>
          <w:sz w:val="28"/>
          <w:szCs w:val="28"/>
          <w:lang w:val="vi-VN"/>
        </w:rPr>
        <w:t>uy định tại Điều 63 Luật trẻ em năm 2016.</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1. Việc quyết định giao chăm sóc thay thế phải bảo đảm các yêu cầu quy định tại Điều 60 của Luật này và đáp ứng các điều kiện sau đây:</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a) Được sự đồng ý bằng văn bản của người giám hộ đối với trường hợp quy định tại khoản 1 Điều 62 của Luật này;</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b) Việc cho, nhận chăm sóc thay thế đối với trẻ em còn cả cha và mẹ hoặc chỉ còn cha hoặc mẹ nhưng không có khả năng bảo vệ, nuôi dưỡng trẻ em phải được sự đồng ý bằng văn bản của cha và mẹ, cha hoặc mẹ, trừ trường hợp trẻ em được </w:t>
      </w:r>
      <w:r w:rsidRPr="00F709CA">
        <w:rPr>
          <w:rFonts w:ascii="Times New Roman" w:eastAsia="Calibri" w:hAnsi="Times New Roman" w:cs="Times New Roman"/>
          <w:sz w:val="28"/>
          <w:szCs w:val="28"/>
          <w:lang w:val="vi-VN"/>
        </w:rPr>
        <w:lastRenderedPageBreak/>
        <w:t>áp dụng biện pháp can thiệp bảo vệ trẻ em theo quy định tại điểm b và điểm c khoản 2 Điều 50, khoản 3 Điều 52 của Luật này hoặc khi cha, mẹ bị hạn chế quyền của cha, mẹ theo quy định của Luật hôn nhân và gia đình.</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2. Cá nhân, gia đình nhận chăm sóc thay thế phải bảo đảm các điều kiện sau đây:</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a)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b) Có chỗ ở và điều kiện kinh tế phù hợp, bảo đảm chăm sóc, nuôi dưỡng, giáo dục trẻ em;</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c)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d) Người thân thích nhận trẻ em chăm sóc thay thế phải là người thành niên; các trường hợp khác phải hơn trẻ em từ 20 tuổi trở lên.</w:t>
      </w:r>
    </w:p>
    <w:p w:rsidR="005B2971" w:rsidRPr="00F709CA" w:rsidRDefault="005B2971" w:rsidP="005B2971">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3. Nhà nước khuyến khích cơ quan, tổ chức, gia đình, cá nhân hỗ trợ về tinh thần và vật chất để trợ giúp chăm sóc thay thế cho trẻ em.</w:t>
      </w:r>
    </w:p>
    <w:p w:rsidR="005B2971" w:rsidRPr="00F709CA" w:rsidRDefault="005B2971" w:rsidP="005B2971">
      <w:pPr>
        <w:tabs>
          <w:tab w:val="left" w:pos="540"/>
        </w:tabs>
        <w:spacing w:before="120" w:after="120" w:line="240" w:lineRule="auto"/>
        <w:jc w:val="both"/>
        <w:rPr>
          <w:rFonts w:ascii="Times New Roman" w:eastAsia="Calibri" w:hAnsi="Times New Roman" w:cs="Times New Roman"/>
          <w:b/>
          <w:bCs/>
          <w:sz w:val="28"/>
          <w:szCs w:val="28"/>
          <w:lang w:val="vi-VN"/>
        </w:rPr>
      </w:pPr>
      <w:r w:rsidRPr="00F709CA">
        <w:rPr>
          <w:rFonts w:ascii="Times New Roman" w:eastAsia="Calibri" w:hAnsi="Times New Roman" w:cs="Times New Roman"/>
          <w:b/>
          <w:bCs/>
          <w:sz w:val="28"/>
          <w:szCs w:val="28"/>
          <w:lang w:val="vi-VN"/>
        </w:rPr>
        <w:tab/>
        <w:t>1.9. Căn cứ pháp lý của thủ tục hành chính</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Mục 3 Chương IV Luật trẻ em năm 2016.</w:t>
      </w:r>
    </w:p>
    <w:p w:rsidR="005B2971" w:rsidRPr="00F709CA" w:rsidRDefault="005B2971" w:rsidP="005B2971">
      <w:pPr>
        <w:spacing w:before="120" w:after="120" w:line="240" w:lineRule="auto"/>
        <w:ind w:firstLine="720"/>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Cs/>
          <w:sz w:val="28"/>
          <w:szCs w:val="28"/>
          <w:lang w:val="vi-VN"/>
        </w:rPr>
        <w:t xml:space="preserve">- Điều 44, 45 Nghị định số 56/2017/NĐ-CP ngày 09/5/2017 của Chính phủ quy định chi tiết một số điều của Luật trẻ em. </w:t>
      </w:r>
    </w:p>
    <w:p w:rsidR="005B2971" w:rsidRDefault="005B2971" w:rsidP="005B2971">
      <w:pP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br w:type="page"/>
      </w:r>
    </w:p>
    <w:p w:rsidR="005B2971" w:rsidRPr="00F709CA" w:rsidRDefault="005B2971" w:rsidP="005B2971">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F709CA">
        <w:rPr>
          <w:rFonts w:ascii="Times New Roman" w:eastAsia="Times New Roman" w:hAnsi="Times New Roman" w:cs="Times New Roman"/>
          <w:b/>
          <w:bCs/>
          <w:sz w:val="28"/>
          <w:szCs w:val="28"/>
          <w:lang w:val="nl-NL"/>
        </w:rPr>
        <w:lastRenderedPageBreak/>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5B2971" w:rsidRPr="00F709CA" w:rsidTr="00B00EC6">
        <w:trPr>
          <w:trHeight w:val="517"/>
        </w:trPr>
        <w:tc>
          <w:tcPr>
            <w:tcW w:w="2695" w:type="pct"/>
            <w:vAlign w:val="center"/>
          </w:tcPr>
          <w:p w:rsidR="005B2971" w:rsidRPr="00F709CA" w:rsidRDefault="005B2971"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Thành phần hồ sơ lưu</w:t>
            </w:r>
          </w:p>
        </w:tc>
        <w:tc>
          <w:tcPr>
            <w:tcW w:w="1088" w:type="pct"/>
            <w:vAlign w:val="center"/>
          </w:tcPr>
          <w:p w:rsidR="005B2971" w:rsidRPr="00F709CA" w:rsidRDefault="005B2971" w:rsidP="00B00EC6">
            <w:pPr>
              <w:spacing w:before="120" w:after="120" w:line="240" w:lineRule="auto"/>
              <w:jc w:val="center"/>
              <w:rPr>
                <w:rFonts w:ascii="Times New Roman" w:eastAsia="Calibri" w:hAnsi="Times New Roman" w:cs="Times New Roman"/>
                <w:b/>
                <w:bCs/>
                <w:sz w:val="28"/>
                <w:szCs w:val="28"/>
                <w:lang w:val="nl-NL"/>
              </w:rPr>
            </w:pPr>
            <w:r w:rsidRPr="00F709CA">
              <w:rPr>
                <w:rFonts w:ascii="Times New Roman" w:eastAsia="Calibri" w:hAnsi="Times New Roman" w:cs="Times New Roman"/>
                <w:b/>
                <w:bCs/>
                <w:sz w:val="28"/>
                <w:szCs w:val="28"/>
                <w:lang w:val="nl-NL"/>
              </w:rPr>
              <w:t>Bộ phận lưu trữ</w:t>
            </w:r>
          </w:p>
        </w:tc>
        <w:tc>
          <w:tcPr>
            <w:tcW w:w="1217" w:type="pct"/>
            <w:vAlign w:val="center"/>
          </w:tcPr>
          <w:p w:rsidR="005B2971" w:rsidRPr="00F709CA" w:rsidRDefault="005B2971"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Thời gian lưu</w:t>
            </w:r>
          </w:p>
        </w:tc>
      </w:tr>
      <w:tr w:rsidR="005B2971" w:rsidRPr="003152EC" w:rsidTr="00B00EC6">
        <w:trPr>
          <w:trHeight w:val="517"/>
        </w:trPr>
        <w:tc>
          <w:tcPr>
            <w:tcW w:w="2695" w:type="pct"/>
            <w:vAlign w:val="center"/>
          </w:tcPr>
          <w:p w:rsidR="005B2971" w:rsidRPr="00F709CA" w:rsidRDefault="005B2971" w:rsidP="00B00EC6">
            <w:pPr>
              <w:spacing w:before="120" w:after="120" w:line="240" w:lineRule="auto"/>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Như mục 1.2;</w:t>
            </w:r>
          </w:p>
          <w:p w:rsidR="005B2971" w:rsidRPr="00F709CA" w:rsidRDefault="005B2971"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bCs/>
                <w:sz w:val="28"/>
                <w:szCs w:val="28"/>
                <w:lang w:val="nl-NL"/>
              </w:rPr>
              <w:t xml:space="preserve"> </w:t>
            </w:r>
            <w:r w:rsidRPr="00F709CA">
              <w:rPr>
                <w:rFonts w:ascii="Times New Roman" w:eastAsia="Calibri" w:hAnsi="Times New Roman" w:cs="Times New Roman"/>
                <w:bCs/>
                <w:sz w:val="28"/>
                <w:szCs w:val="28"/>
                <w:lang w:val="vi-VN"/>
              </w:rPr>
              <w:t>Quyết định của Chủ tịch Ủy ban nhân dân cấp xã giao trẻ em cho cá nhân, gia đình nhận chăm sóc thay thế</w:t>
            </w:r>
            <w:r w:rsidRPr="00F709CA">
              <w:rPr>
                <w:rFonts w:ascii="Times New Roman" w:eastAsia="Calibri" w:hAnsi="Times New Roman" w:cs="Times New Roman"/>
                <w:bCs/>
                <w:sz w:val="28"/>
                <w:szCs w:val="28"/>
              </w:rPr>
              <w:t>.</w:t>
            </w:r>
          </w:p>
        </w:tc>
        <w:tc>
          <w:tcPr>
            <w:tcW w:w="1088" w:type="pct"/>
            <w:vAlign w:val="center"/>
          </w:tcPr>
          <w:p w:rsidR="005B2971" w:rsidRPr="00F709CA" w:rsidRDefault="005B2971"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Phòng Trẻ em – Bình đẳng giới</w:t>
            </w:r>
          </w:p>
        </w:tc>
        <w:tc>
          <w:tcPr>
            <w:tcW w:w="1217" w:type="pct"/>
            <w:vMerge w:val="restart"/>
            <w:vAlign w:val="center"/>
          </w:tcPr>
          <w:p w:rsidR="005B2971" w:rsidRPr="00F709CA" w:rsidRDefault="005B2971" w:rsidP="00B00EC6">
            <w:pPr>
              <w:spacing w:before="120" w:after="120" w:line="240" w:lineRule="auto"/>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05 năm, sau đó chuyển hồ sơ đến kho lưu trữ của Tỉnh</w:t>
            </w:r>
          </w:p>
        </w:tc>
      </w:tr>
      <w:tr w:rsidR="005B2971" w:rsidRPr="003152EC" w:rsidTr="00B00EC6">
        <w:trPr>
          <w:trHeight w:val="517"/>
        </w:trPr>
        <w:tc>
          <w:tcPr>
            <w:tcW w:w="2695" w:type="pct"/>
            <w:vAlign w:val="center"/>
          </w:tcPr>
          <w:p w:rsidR="005B2971" w:rsidRPr="00F709CA" w:rsidRDefault="005B2971" w:rsidP="00B00EC6">
            <w:pPr>
              <w:tabs>
                <w:tab w:val="left" w:pos="709"/>
              </w:tabs>
              <w:spacing w:before="120" w:after="120" w:line="240" w:lineRule="auto"/>
              <w:jc w:val="both"/>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ascii="Times New Roman" w:eastAsia="Times New Roman" w:hAnsi="Times New Roman" w:cs="Times New Roman"/>
                <w:color w:val="000000"/>
                <w:sz w:val="28"/>
                <w:szCs w:val="28"/>
                <w:lang w:val="nl-NL"/>
              </w:rPr>
              <w:t>về thực hiện cơ chế một cửa, một cửa liên thông trong giải quyết thủ tục hành chính</w:t>
            </w:r>
            <w:r w:rsidRPr="00F709CA">
              <w:rPr>
                <w:rFonts w:ascii="Times New Roman" w:eastAsia="Times New Roman" w:hAnsi="Times New Roman" w:cs="Times New Roman"/>
                <w:sz w:val="28"/>
                <w:szCs w:val="28"/>
                <w:lang w:val="nl-NL"/>
              </w:rPr>
              <w:t xml:space="preserve">. </w:t>
            </w:r>
          </w:p>
        </w:tc>
        <w:tc>
          <w:tcPr>
            <w:tcW w:w="1088" w:type="pct"/>
            <w:vAlign w:val="center"/>
          </w:tcPr>
          <w:p w:rsidR="005B2971" w:rsidRPr="00F709CA" w:rsidRDefault="005B2971"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pacing w:val="-4"/>
                <w:sz w:val="28"/>
                <w:szCs w:val="28"/>
                <w:lang w:val="nl-NL"/>
              </w:rPr>
              <w:t>Bộ phận Tiếp nhận và Trả kết quả cấp huyện hoặc cấp tỉnh</w:t>
            </w:r>
          </w:p>
        </w:tc>
        <w:tc>
          <w:tcPr>
            <w:tcW w:w="1217" w:type="pct"/>
            <w:vMerge/>
            <w:vAlign w:val="center"/>
          </w:tcPr>
          <w:p w:rsidR="005B2971" w:rsidRPr="00F709CA" w:rsidRDefault="005B2971" w:rsidP="00B00EC6">
            <w:pPr>
              <w:spacing w:before="120" w:after="120" w:line="240" w:lineRule="auto"/>
              <w:rPr>
                <w:rFonts w:ascii="Times New Roman" w:eastAsia="Calibri" w:hAnsi="Times New Roman" w:cs="Times New Roman"/>
                <w:sz w:val="28"/>
                <w:szCs w:val="28"/>
                <w:lang w:val="nl-NL"/>
              </w:rPr>
            </w:pPr>
          </w:p>
        </w:tc>
      </w:tr>
    </w:tbl>
    <w:p w:rsidR="005B2971" w:rsidRPr="00F709CA" w:rsidRDefault="005B2971" w:rsidP="005B2971">
      <w:pPr>
        <w:shd w:val="clear" w:color="auto" w:fill="FFFFFF"/>
        <w:spacing w:before="120" w:after="120" w:line="240" w:lineRule="auto"/>
        <w:ind w:firstLine="720"/>
        <w:jc w:val="both"/>
        <w:rPr>
          <w:rFonts w:ascii="Times New Roman" w:eastAsia="Times New Roman" w:hAnsi="Times New Roman" w:cs="Times New Roman"/>
          <w:b/>
          <w:iCs/>
          <w:sz w:val="26"/>
          <w:szCs w:val="26"/>
          <w:highlight w:val="yellow"/>
          <w:u w:val="single"/>
          <w:lang w:val="nl-NL"/>
        </w:rPr>
      </w:pPr>
    </w:p>
    <w:p w:rsidR="005B2971" w:rsidRPr="00F709CA" w:rsidRDefault="005B2971" w:rsidP="005B2971">
      <w:pPr>
        <w:spacing w:before="120" w:after="120" w:line="240" w:lineRule="auto"/>
        <w:jc w:val="right"/>
        <w:rPr>
          <w:rFonts w:ascii="Times New Roman" w:eastAsia="Calibri" w:hAnsi="Times New Roman" w:cs="Times New Roman"/>
          <w:b/>
          <w:iCs/>
          <w:sz w:val="26"/>
          <w:szCs w:val="26"/>
          <w:highlight w:val="yellow"/>
          <w:u w:val="single"/>
          <w:lang w:val="nl-NL"/>
        </w:rPr>
        <w:sectPr w:rsidR="005B2971" w:rsidRPr="00F709CA" w:rsidSect="00AE5DC5">
          <w:headerReference w:type="even" r:id="rId8"/>
          <w:footerReference w:type="even" r:id="rId9"/>
          <w:footerReference w:type="default" r:id="rId10"/>
          <w:headerReference w:type="first" r:id="rId11"/>
          <w:footerReference w:type="first" r:id="rId12"/>
          <w:pgSz w:w="16840" w:h="11907" w:orient="landscape" w:code="9"/>
          <w:pgMar w:top="1134" w:right="1021" w:bottom="1134" w:left="1871" w:header="567" w:footer="567" w:gutter="0"/>
          <w:cols w:space="720"/>
          <w:titlePg/>
          <w:docGrid w:linePitch="326"/>
        </w:sectPr>
      </w:pPr>
    </w:p>
    <w:p w:rsidR="005B2971" w:rsidRPr="00F709CA" w:rsidRDefault="005B2971" w:rsidP="005B2971">
      <w:pPr>
        <w:spacing w:before="120" w:after="120" w:line="240" w:lineRule="auto"/>
        <w:jc w:val="right"/>
        <w:rPr>
          <w:rFonts w:ascii="Times New Roman" w:eastAsia="Calibri" w:hAnsi="Times New Roman" w:cs="Times New Roman"/>
          <w:sz w:val="26"/>
          <w:szCs w:val="26"/>
          <w:lang w:val="nl-NL"/>
        </w:rPr>
      </w:pPr>
      <w:r w:rsidRPr="00F709CA">
        <w:rPr>
          <w:rFonts w:ascii="Times New Roman" w:eastAsia="Calibri" w:hAnsi="Times New Roman" w:cs="Times New Roman"/>
          <w:sz w:val="26"/>
          <w:szCs w:val="26"/>
          <w:lang w:val="vi-VN"/>
        </w:rPr>
        <w:lastRenderedPageBreak/>
        <w:t>Mẫu số 14</w:t>
      </w:r>
    </w:p>
    <w:p w:rsidR="005B2971" w:rsidRPr="00F709CA" w:rsidRDefault="005B2971" w:rsidP="005B2971">
      <w:pPr>
        <w:spacing w:before="120" w:after="120" w:line="240" w:lineRule="auto"/>
        <w:rPr>
          <w:rFonts w:ascii="Times New Roman" w:eastAsia="Calibri" w:hAnsi="Times New Roman" w:cs="Times New Roman"/>
          <w:sz w:val="26"/>
          <w:szCs w:val="26"/>
          <w:lang w:val="nl-NL"/>
        </w:rPr>
      </w:pPr>
      <w:r w:rsidRPr="00F709CA">
        <w:rPr>
          <w:rFonts w:ascii="Times New Roman" w:eastAsia="Calibri" w:hAnsi="Times New Roman" w:cs="Times New Roman"/>
          <w:b/>
          <w:bCs/>
          <w:sz w:val="26"/>
          <w:szCs w:val="26"/>
          <w:lang w:val="vi-VN"/>
        </w:rPr>
        <w:t>Tên cơ sở trợ giúp xã hội .................</w:t>
      </w:r>
    </w:p>
    <w:p w:rsidR="005B2971" w:rsidRPr="00F709CA" w:rsidRDefault="005B2971" w:rsidP="005B2971">
      <w:pPr>
        <w:spacing w:before="120" w:after="120" w:line="240" w:lineRule="auto"/>
        <w:jc w:val="center"/>
        <w:rPr>
          <w:rFonts w:ascii="Times New Roman" w:eastAsia="Calibri" w:hAnsi="Times New Roman" w:cs="Times New Roman"/>
          <w:sz w:val="26"/>
          <w:szCs w:val="26"/>
          <w:lang w:val="nl-NL"/>
        </w:rPr>
      </w:pPr>
      <w:r w:rsidRPr="00F709CA">
        <w:rPr>
          <w:rFonts w:ascii="Times New Roman" w:eastAsia="Calibri" w:hAnsi="Times New Roman" w:cs="Times New Roman"/>
          <w:b/>
          <w:bCs/>
          <w:sz w:val="26"/>
          <w:szCs w:val="26"/>
          <w:lang w:val="vi-VN"/>
        </w:rPr>
        <w:t>Danh sách trẻ em cần được chuyển hình thức chăm sóc thay thế</w:t>
      </w:r>
    </w:p>
    <w:tbl>
      <w:tblPr>
        <w:tblW w:w="9224" w:type="dxa"/>
        <w:tblInd w:w="-30" w:type="dxa"/>
        <w:tblBorders>
          <w:insideH w:val="nil"/>
          <w:insideV w:val="nil"/>
        </w:tblBorders>
        <w:tblCellMar>
          <w:left w:w="0" w:type="dxa"/>
          <w:right w:w="0" w:type="dxa"/>
        </w:tblCellMar>
        <w:tblLook w:val="04A0" w:firstRow="1" w:lastRow="0" w:firstColumn="1" w:lastColumn="0" w:noHBand="0" w:noVBand="1"/>
      </w:tblPr>
      <w:tblGrid>
        <w:gridCol w:w="10"/>
        <w:gridCol w:w="394"/>
        <w:gridCol w:w="661"/>
        <w:gridCol w:w="785"/>
        <w:gridCol w:w="626"/>
        <w:gridCol w:w="549"/>
        <w:gridCol w:w="586"/>
        <w:gridCol w:w="699"/>
        <w:gridCol w:w="131"/>
        <w:gridCol w:w="760"/>
        <w:gridCol w:w="752"/>
        <w:gridCol w:w="768"/>
        <w:gridCol w:w="752"/>
        <w:gridCol w:w="1194"/>
        <w:gridCol w:w="557"/>
      </w:tblGrid>
      <w:tr w:rsidR="005B2971" w:rsidRPr="00F709CA" w:rsidTr="00B00EC6">
        <w:trPr>
          <w:gridBefore w:val="1"/>
          <w:wBefore w:w="10" w:type="dxa"/>
        </w:trPr>
        <w:tc>
          <w:tcPr>
            <w:tcW w:w="394"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TT</w:t>
            </w:r>
          </w:p>
        </w:tc>
        <w:tc>
          <w:tcPr>
            <w:tcW w:w="661"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Họ và tên trẻ em</w:t>
            </w:r>
          </w:p>
        </w:tc>
        <w:tc>
          <w:tcPr>
            <w:tcW w:w="785"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Ngày, tháng, năm sinh</w:t>
            </w:r>
          </w:p>
        </w:tc>
        <w:tc>
          <w:tcPr>
            <w:tcW w:w="626"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Nơi sinh</w:t>
            </w:r>
          </w:p>
        </w:tc>
        <w:tc>
          <w:tcPr>
            <w:tcW w:w="549"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Giới tính</w:t>
            </w:r>
          </w:p>
        </w:tc>
        <w:tc>
          <w:tcPr>
            <w:tcW w:w="586"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Dân tộc</w:t>
            </w:r>
          </w:p>
        </w:tc>
        <w:tc>
          <w:tcPr>
            <w:tcW w:w="699"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Họ và tên cha, mẹ đẻ</w:t>
            </w:r>
          </w:p>
        </w:tc>
        <w:tc>
          <w:tcPr>
            <w:tcW w:w="89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Tình trạng sức khỏe của trẻ em</w:t>
            </w:r>
          </w:p>
        </w:tc>
        <w:tc>
          <w:tcPr>
            <w:tcW w:w="2272" w:type="dxa"/>
            <w:gridSpan w:val="3"/>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Hình thức chăm sóc thay thế dự kiến</w:t>
            </w:r>
          </w:p>
        </w:tc>
        <w:tc>
          <w:tcPr>
            <w:tcW w:w="1194"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Dự kiến thời gian nhận chăm sóc thay thế</w:t>
            </w:r>
          </w:p>
        </w:tc>
        <w:tc>
          <w:tcPr>
            <w:tcW w:w="55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Ghi chú</w:t>
            </w:r>
            <w:r w:rsidRPr="00F709CA">
              <w:rPr>
                <w:rFonts w:ascii="Times New Roman" w:eastAsia="Calibri" w:hAnsi="Times New Roman" w:cs="Times New Roman"/>
                <w:sz w:val="26"/>
                <w:szCs w:val="26"/>
              </w:rPr>
              <w:t> </w:t>
            </w:r>
          </w:p>
        </w:tc>
      </w:tr>
      <w:tr w:rsidR="005B2971" w:rsidRPr="00F709CA" w:rsidTr="00B00EC6">
        <w:trPr>
          <w:gridBefore w:val="1"/>
          <w:wBefore w:w="1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75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CSTT bởi người thân thích</w:t>
            </w:r>
          </w:p>
        </w:tc>
        <w:tc>
          <w:tcPr>
            <w:tcW w:w="7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CSTT bởi người không thân thích</w:t>
            </w:r>
          </w:p>
        </w:tc>
        <w:tc>
          <w:tcPr>
            <w:tcW w:w="75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CSTT bởi hình thức nhận con nuôi</w:t>
            </w:r>
          </w:p>
        </w:tc>
        <w:tc>
          <w:tcPr>
            <w:tcW w:w="1194" w:type="dxa"/>
            <w:tcBorders>
              <w:top w:val="single" w:sz="4" w:space="0" w:color="auto"/>
              <w:left w:val="single" w:sz="4" w:space="0" w:color="auto"/>
              <w:bottom w:val="single" w:sz="4" w:space="0" w:color="auto"/>
              <w:right w:val="single" w:sz="4" w:space="0" w:color="auto"/>
            </w:tcBorders>
            <w:vAlign w:val="center"/>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p>
        </w:tc>
        <w:tc>
          <w:tcPr>
            <w:tcW w:w="557" w:type="dxa"/>
            <w:tcBorders>
              <w:top w:val="single" w:sz="4" w:space="0" w:color="auto"/>
              <w:left w:val="single" w:sz="4" w:space="0" w:color="auto"/>
              <w:bottom w:val="single" w:sz="4" w:space="0" w:color="auto"/>
              <w:right w:val="single" w:sz="4" w:space="0" w:color="auto"/>
            </w:tcBorders>
            <w:vAlign w:val="center"/>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B00EC6">
        <w:trPr>
          <w:gridBefore w:val="1"/>
          <w:wBefore w:w="10" w:type="dxa"/>
        </w:trPr>
        <w:tc>
          <w:tcPr>
            <w:tcW w:w="3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61"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85"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2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4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86"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69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891"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68"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75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1194"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57"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3152EC" w:rsidTr="00B00EC6">
        <w:tc>
          <w:tcPr>
            <w:tcW w:w="4441" w:type="dxa"/>
            <w:gridSpan w:val="9"/>
            <w:tcBorders>
              <w:top w:val="nil"/>
              <w:left w:val="nil"/>
              <w:bottom w:val="nil"/>
              <w:right w:val="nil"/>
            </w:tcBorders>
            <w:tcMar>
              <w:top w:w="0" w:type="dxa"/>
              <w:left w:w="108" w:type="dxa"/>
              <w:bottom w:w="0" w:type="dxa"/>
              <w:right w:w="108" w:type="dxa"/>
            </w:tcMa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w:t>
            </w:r>
            <w:r w:rsidRPr="00F709CA">
              <w:rPr>
                <w:rFonts w:ascii="Times New Roman" w:eastAsia="Calibri" w:hAnsi="Times New Roman" w:cs="Times New Roman"/>
                <w:b/>
                <w:bCs/>
                <w:sz w:val="26"/>
                <w:szCs w:val="26"/>
                <w:lang w:val="vi-VN"/>
              </w:rPr>
              <w:t>Người lập danh sách</w:t>
            </w:r>
            <w:r w:rsidRPr="00F709CA">
              <w:rPr>
                <w:rFonts w:ascii="Times New Roman" w:eastAsia="Calibri" w:hAnsi="Times New Roman" w:cs="Times New Roman"/>
                <w:b/>
                <w:bCs/>
                <w:sz w:val="26"/>
                <w:szCs w:val="26"/>
                <w:lang w:val="vi-VN"/>
              </w:rPr>
              <w:br/>
            </w:r>
            <w:r w:rsidRPr="00F709CA">
              <w:rPr>
                <w:rFonts w:ascii="Times New Roman" w:eastAsia="Calibri" w:hAnsi="Times New Roman" w:cs="Times New Roman"/>
                <w:i/>
                <w:iCs/>
                <w:sz w:val="26"/>
                <w:szCs w:val="26"/>
                <w:lang w:val="vi-VN"/>
              </w:rPr>
              <w:t>(Ký, ghi rõ họ và tên)</w:t>
            </w:r>
          </w:p>
        </w:tc>
        <w:tc>
          <w:tcPr>
            <w:tcW w:w="4783" w:type="dxa"/>
            <w:gridSpan w:val="6"/>
            <w:tcBorders>
              <w:top w:val="nil"/>
              <w:left w:val="nil"/>
              <w:bottom w:val="nil"/>
              <w:right w:val="nil"/>
            </w:tcBorders>
            <w:tcMar>
              <w:top w:w="0" w:type="dxa"/>
              <w:left w:w="108" w:type="dxa"/>
              <w:bottom w:w="0" w:type="dxa"/>
              <w:right w:w="108" w:type="dxa"/>
            </w:tcMa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GIÁM ĐỐC</w:t>
            </w:r>
            <w:r w:rsidRPr="00F709CA">
              <w:rPr>
                <w:rFonts w:ascii="Times New Roman" w:eastAsia="Calibri" w:hAnsi="Times New Roman" w:cs="Times New Roman"/>
                <w:b/>
                <w:bCs/>
                <w:sz w:val="26"/>
                <w:szCs w:val="26"/>
                <w:lang w:val="vi-VN"/>
              </w:rPr>
              <w:br/>
            </w:r>
            <w:r w:rsidRPr="00F709CA">
              <w:rPr>
                <w:rFonts w:ascii="Times New Roman" w:eastAsia="Calibri" w:hAnsi="Times New Roman" w:cs="Times New Roman"/>
                <w:i/>
                <w:iCs/>
                <w:sz w:val="26"/>
                <w:szCs w:val="26"/>
                <w:lang w:val="vi-VN"/>
              </w:rPr>
              <w:t>(Ký, ghi rõ họ và tên, đóng dấu)</w:t>
            </w:r>
          </w:p>
        </w:tc>
      </w:tr>
    </w:tbl>
    <w:p w:rsidR="005B2971" w:rsidRPr="00F709CA" w:rsidRDefault="005B2971" w:rsidP="005B2971">
      <w:pPr>
        <w:spacing w:before="120" w:after="120" w:line="240" w:lineRule="auto"/>
        <w:ind w:firstLine="720"/>
        <w:jc w:val="both"/>
        <w:rPr>
          <w:rFonts w:ascii="Times New Roman" w:eastAsia="Times New Roman" w:hAnsi="Times New Roman" w:cs="Times New Roman"/>
          <w:b/>
          <w:bCs/>
          <w:sz w:val="26"/>
          <w:szCs w:val="26"/>
          <w:lang w:val="vi-VN"/>
        </w:rPr>
        <w:sectPr w:rsidR="005B2971" w:rsidRPr="00F709CA" w:rsidSect="00AE5DC5">
          <w:pgSz w:w="11907" w:h="16840" w:code="9"/>
          <w:pgMar w:top="1134" w:right="1021" w:bottom="1134" w:left="1871" w:header="567" w:footer="567" w:gutter="0"/>
          <w:cols w:space="720"/>
          <w:titlePg/>
          <w:docGrid w:linePitch="326"/>
        </w:sectPr>
      </w:pPr>
    </w:p>
    <w:p w:rsidR="005B2971" w:rsidRPr="00F709CA" w:rsidRDefault="005B2971" w:rsidP="005B2971">
      <w:pPr>
        <w:spacing w:before="120" w:after="120" w:line="240" w:lineRule="auto"/>
        <w:jc w:val="right"/>
        <w:rPr>
          <w:rFonts w:ascii="Times New Roman" w:eastAsia="Calibri" w:hAnsi="Times New Roman" w:cs="Times New Roman"/>
          <w:sz w:val="26"/>
          <w:szCs w:val="26"/>
          <w:lang w:val="vi-VN"/>
        </w:rPr>
      </w:pPr>
      <w:bookmarkStart w:id="1" w:name="chuong_pl_10"/>
      <w:r w:rsidRPr="00F709CA">
        <w:rPr>
          <w:rFonts w:ascii="Times New Roman" w:eastAsia="Calibri" w:hAnsi="Times New Roman" w:cs="Times New Roman"/>
          <w:sz w:val="26"/>
          <w:szCs w:val="26"/>
          <w:lang w:val="vi-VN"/>
        </w:rPr>
        <w:lastRenderedPageBreak/>
        <w:t>Mẫu số 10</w:t>
      </w:r>
      <w:bookmarkEnd w:id="1"/>
    </w:p>
    <w:p w:rsidR="005B2971" w:rsidRPr="00F709CA" w:rsidRDefault="005B2971" w:rsidP="005B2971">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CỘNG HÒA XÃ HỘI CHỦ NGHĨA VIỆT NAM</w:t>
      </w:r>
      <w:r w:rsidRPr="00F709CA">
        <w:rPr>
          <w:rFonts w:ascii="Times New Roman" w:eastAsia="Calibri" w:hAnsi="Times New Roman" w:cs="Times New Roman"/>
          <w:b/>
          <w:bCs/>
          <w:sz w:val="26"/>
          <w:szCs w:val="26"/>
          <w:lang w:val="vi-VN"/>
        </w:rPr>
        <w:br/>
        <w:t>Độc lập - Tự do - Hạnh phúc</w:t>
      </w:r>
      <w:r w:rsidRPr="00F709CA">
        <w:rPr>
          <w:rFonts w:ascii="Times New Roman" w:eastAsia="Calibri" w:hAnsi="Times New Roman" w:cs="Times New Roman"/>
          <w:b/>
          <w:bCs/>
          <w:sz w:val="26"/>
          <w:szCs w:val="26"/>
          <w:lang w:val="vi-VN"/>
        </w:rPr>
        <w:br/>
        <w:t>------------</w:t>
      </w:r>
    </w:p>
    <w:p w:rsidR="005B2971" w:rsidRPr="00F709CA" w:rsidRDefault="005B2971" w:rsidP="005B2971">
      <w:pPr>
        <w:spacing w:before="120" w:after="120" w:line="240" w:lineRule="auto"/>
        <w:jc w:val="center"/>
        <w:rPr>
          <w:rFonts w:ascii="Times New Roman" w:eastAsia="Calibri" w:hAnsi="Times New Roman" w:cs="Times New Roman"/>
          <w:b/>
          <w:bCs/>
          <w:sz w:val="26"/>
          <w:szCs w:val="26"/>
          <w:lang w:val="vi-VN"/>
        </w:rPr>
      </w:pPr>
    </w:p>
    <w:p w:rsidR="005B2971" w:rsidRPr="00F709CA" w:rsidRDefault="005B2971" w:rsidP="005B2971">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BÁO CÁO</w:t>
      </w:r>
    </w:p>
    <w:p w:rsidR="005B2971" w:rsidRPr="00F709CA" w:rsidRDefault="005B2971" w:rsidP="005B2971">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ĐÁNH GIÁ HOÀN CẢNH, TÌNH TRẠNG VÀ NHU CẦU, NGUYỆN VỌNG CỦA TRẺ EM CẦN CHĂM SÓC THAY THẾ</w:t>
      </w:r>
    </w:p>
    <w:p w:rsidR="005B2971" w:rsidRPr="00F709CA" w:rsidRDefault="005B2971" w:rsidP="005B2971">
      <w:pPr>
        <w:spacing w:before="120" w:after="120" w:line="240" w:lineRule="auto"/>
        <w:jc w:val="center"/>
        <w:rPr>
          <w:rFonts w:ascii="Times New Roman" w:eastAsia="Calibri" w:hAnsi="Times New Roman" w:cs="Times New Roman"/>
          <w:sz w:val="26"/>
          <w:szCs w:val="26"/>
          <w:lang w:val="vi-VN"/>
        </w:rPr>
      </w:pPr>
    </w:p>
    <w:tbl>
      <w:tblPr>
        <w:tblW w:w="10074" w:type="dxa"/>
        <w:jc w:val="center"/>
        <w:tblBorders>
          <w:insideH w:val="nil"/>
          <w:insideV w:val="nil"/>
        </w:tblBorders>
        <w:tblCellMar>
          <w:left w:w="0" w:type="dxa"/>
          <w:right w:w="0" w:type="dxa"/>
        </w:tblCellMar>
        <w:tblLook w:val="04A0" w:firstRow="1" w:lastRow="0" w:firstColumn="1" w:lastColumn="0" w:noHBand="0" w:noVBand="1"/>
      </w:tblPr>
      <w:tblGrid>
        <w:gridCol w:w="3412"/>
        <w:gridCol w:w="1523"/>
        <w:gridCol w:w="5139"/>
      </w:tblGrid>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bookmarkStart w:id="2" w:name="_GoBack"/>
            <w:r w:rsidRPr="00F709CA">
              <w:rPr>
                <w:rFonts w:ascii="Times New Roman" w:eastAsia="Calibri" w:hAnsi="Times New Roman" w:cs="Times New Roman"/>
                <w:b/>
                <w:bCs/>
                <w:sz w:val="26"/>
                <w:szCs w:val="26"/>
                <w:lang w:val="vi-VN"/>
              </w:rPr>
              <w:t>Họ tên trẻ em</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Ngày tháng năm sinh:</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Giới tính:</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Nơi cư trú:</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Thôn ..............Xã/phường..... Quận/huyện......tỉnh/thành phố</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Đặc điểm nhận dạng/dấu tích cơ thể ........(nếu có)</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Xác định trường hợp trẻ em cần chăm sóc thay thế</w:t>
            </w:r>
            <w:r w:rsidRPr="00F709CA">
              <w:rPr>
                <w:rFonts w:ascii="Times New Roman" w:eastAsia="Calibri" w:hAnsi="Times New Roman" w:cs="Times New Roman"/>
                <w:sz w:val="26"/>
                <w:szCs w:val="26"/>
                <w:lang w:val="vi-VN"/>
              </w:rPr>
              <w:t xml:space="preserve"> (Theo quy định tại Điều 62 của Luật trẻ em 2016)</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Tình trạng gia đình ruột thịt của trẻ em (nếu có)</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Họ và tên cha, mẹ hoặc người chăm sóc trẻ em</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vMerge w:val="restart"/>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Anh, chị, em ruột của trẻ em:</w:t>
            </w:r>
          </w:p>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(Họ và tên, tuổi, giới tính)</w:t>
            </w: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Anh:</w:t>
            </w:r>
          </w:p>
        </w:tc>
      </w:tr>
      <w:tr w:rsidR="005B2971" w:rsidRPr="00F709CA" w:rsidTr="005B2971">
        <w:trPr>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Chị:</w:t>
            </w:r>
          </w:p>
        </w:tc>
      </w:tr>
      <w:tr w:rsidR="005B2971" w:rsidRPr="00F709CA" w:rsidTr="005B2971">
        <w:trPr>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5B2971" w:rsidRPr="00F709CA" w:rsidRDefault="005B2971" w:rsidP="00B00EC6">
            <w:pPr>
              <w:spacing w:before="120" w:after="120" w:line="240" w:lineRule="auto"/>
              <w:rPr>
                <w:rFonts w:ascii="Times New Roman" w:eastAsia="Calibri" w:hAnsi="Times New Roman" w:cs="Times New Roman"/>
                <w:sz w:val="26"/>
                <w:szCs w:val="26"/>
              </w:rPr>
            </w:pPr>
          </w:p>
        </w:tc>
        <w:tc>
          <w:tcPr>
            <w:tcW w:w="666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Em:</w:t>
            </w:r>
          </w:p>
        </w:tc>
      </w:tr>
      <w:tr w:rsidR="005B2971" w:rsidRPr="00F709CA" w:rsidTr="005B2971">
        <w:trPr>
          <w:jc w:val="center"/>
        </w:trPr>
        <w:tc>
          <w:tcPr>
            <w:tcW w:w="10074"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1. Tình trạng trẻ em</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rPr>
              <w:t>Xác định trường hợp trẻ em cần</w:t>
            </w:r>
          </w:p>
        </w:tc>
        <w:tc>
          <w:tcPr>
            <w:tcW w:w="1523"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Tình trạng trẻ em</w:t>
            </w:r>
          </w:p>
        </w:tc>
        <w:tc>
          <w:tcPr>
            <w:tcW w:w="513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Nhu cầu cần đáp ứng</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Sửc khoẻ thể chất</w:t>
            </w:r>
          </w:p>
        </w:tc>
        <w:tc>
          <w:tcPr>
            <w:tcW w:w="1523"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13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Sức khoẻ tâm thần</w:t>
            </w:r>
          </w:p>
        </w:tc>
        <w:tc>
          <w:tcPr>
            <w:tcW w:w="1523"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13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Học tập</w:t>
            </w:r>
          </w:p>
        </w:tc>
        <w:tc>
          <w:tcPr>
            <w:tcW w:w="1523"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13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lastRenderedPageBreak/>
              <w:t>Điều kiện chăm sóc hiện tại</w:t>
            </w:r>
            <w:r w:rsidRPr="00F709CA">
              <w:rPr>
                <w:rFonts w:ascii="Times New Roman" w:eastAsia="Calibri" w:hAnsi="Times New Roman" w:cs="Times New Roman"/>
                <w:sz w:val="26"/>
                <w:szCs w:val="26"/>
                <w:lang w:val="vi-VN"/>
              </w:rPr>
              <w:t xml:space="preserve"> (ăn, ở, mặc, đi lại, khám, chữa bệnh,...)</w:t>
            </w:r>
          </w:p>
        </w:tc>
        <w:tc>
          <w:tcPr>
            <w:tcW w:w="1523"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13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Nguy cơ tổn hại của trẻ em</w:t>
            </w:r>
          </w:p>
        </w:tc>
        <w:tc>
          <w:tcPr>
            <w:tcW w:w="1523"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13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3412"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Nguyên nhân hoặc thủ phạm gây tổn hại cho trẻ em</w:t>
            </w:r>
          </w:p>
        </w:tc>
        <w:tc>
          <w:tcPr>
            <w:tcW w:w="1523"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c>
          <w:tcPr>
            <w:tcW w:w="5139" w:type="dxa"/>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lang w:val="vi-VN"/>
              </w:rPr>
              <w:t> </w:t>
            </w:r>
          </w:p>
        </w:tc>
      </w:tr>
      <w:tr w:rsidR="005B2971" w:rsidRPr="00F709CA" w:rsidTr="005B2971">
        <w:trPr>
          <w:jc w:val="center"/>
        </w:trPr>
        <w:tc>
          <w:tcPr>
            <w:tcW w:w="10074"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B2971" w:rsidRPr="00F709CA" w:rsidRDefault="005B2971" w:rsidP="00B00EC6">
            <w:pPr>
              <w:tabs>
                <w:tab w:val="left" w:pos="9086"/>
              </w:tabs>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2. Thông tin khác về trẻ em: .............</w:t>
            </w:r>
            <w:r w:rsidRPr="00F709CA">
              <w:rPr>
                <w:rFonts w:ascii="Times New Roman" w:eastAsia="Calibri" w:hAnsi="Times New Roman" w:cs="Times New Roman"/>
                <w:b/>
                <w:bCs/>
                <w:sz w:val="26"/>
                <w:szCs w:val="26"/>
                <w:lang w:val="vi-VN"/>
              </w:rPr>
              <w:tab/>
            </w:r>
          </w:p>
        </w:tc>
      </w:tr>
    </w:tbl>
    <w:bookmarkEnd w:id="2"/>
    <w:p w:rsidR="005B2971" w:rsidRPr="00F709CA" w:rsidRDefault="005B2971" w:rsidP="005B2971">
      <w:pPr>
        <w:spacing w:before="120" w:after="120" w:line="240" w:lineRule="auto"/>
        <w:ind w:firstLine="709"/>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3. Đánh giá, kiến nghị:</w:t>
      </w:r>
    </w:p>
    <w:p w:rsidR="005B2971" w:rsidRPr="00F709CA" w:rsidRDefault="005B2971" w:rsidP="005B2971">
      <w:pPr>
        <w:spacing w:before="120" w:after="120" w:line="240" w:lineRule="auto"/>
        <w:ind w:firstLine="709"/>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3.1 Đánh giá:</w:t>
      </w:r>
    </w:p>
    <w:p w:rsidR="005B2971" w:rsidRPr="00F709CA" w:rsidRDefault="005B2971" w:rsidP="005B2971">
      <w:pPr>
        <w:spacing w:before="120" w:after="120" w:line="240" w:lineRule="auto"/>
        <w:ind w:firstLine="709"/>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Đánh giá về sức khỏe thể chất (Tốt, B</w:t>
      </w:r>
      <w:r w:rsidRPr="00F709CA">
        <w:rPr>
          <w:rFonts w:ascii="Times New Roman" w:eastAsia="Calibri" w:hAnsi="Times New Roman" w:cs="Times New Roman"/>
          <w:sz w:val="26"/>
          <w:szCs w:val="26"/>
        </w:rPr>
        <w:t>ì</w:t>
      </w:r>
      <w:r w:rsidRPr="00F709CA">
        <w:rPr>
          <w:rFonts w:ascii="Times New Roman" w:eastAsia="Calibri" w:hAnsi="Times New Roman" w:cs="Times New Roman"/>
          <w:sz w:val="26"/>
          <w:szCs w:val="26"/>
          <w:lang w:val="vi-VN"/>
        </w:rPr>
        <w:t>nh thường, Yếu):</w:t>
      </w:r>
      <w:r w:rsidRPr="00F709CA">
        <w:rPr>
          <w:rFonts w:ascii="Times New Roman" w:eastAsia="Calibri" w:hAnsi="Times New Roman" w:cs="Times New Roman"/>
          <w:sz w:val="26"/>
          <w:szCs w:val="26"/>
        </w:rPr>
        <w:t xml:space="preserve"> </w:t>
      </w:r>
      <w:r w:rsidRPr="00F709CA">
        <w:rPr>
          <w:rFonts w:ascii="Times New Roman" w:eastAsia="Calibri" w:hAnsi="Times New Roman" w:cs="Times New Roman"/>
          <w:sz w:val="26"/>
          <w:szCs w:val="26"/>
          <w:lang w:val="vi-VN"/>
        </w:rPr>
        <w:t>..........................</w:t>
      </w:r>
    </w:p>
    <w:p w:rsidR="005B2971" w:rsidRPr="00F709CA" w:rsidRDefault="005B2971" w:rsidP="005B2971">
      <w:pPr>
        <w:spacing w:before="120" w:after="120" w:line="240" w:lineRule="auto"/>
        <w:ind w:firstLine="709"/>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Đánh giá về sức khỏe tâm thần (Tốt, Bình thường, Yếu): ........................</w:t>
      </w:r>
    </w:p>
    <w:p w:rsidR="005B2971" w:rsidRPr="00F709CA" w:rsidRDefault="005B2971" w:rsidP="005B2971">
      <w:pPr>
        <w:spacing w:before="120" w:after="120" w:line="240" w:lineRule="auto"/>
        <w:ind w:firstLine="709"/>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Đánh giá về học tập (Đạt, Không đạt): .....................................................</w:t>
      </w:r>
    </w:p>
    <w:p w:rsidR="005B2971" w:rsidRPr="00F709CA" w:rsidRDefault="005B2971" w:rsidP="005B2971">
      <w:pPr>
        <w:spacing w:before="120" w:after="120" w:line="240" w:lineRule="auto"/>
        <w:ind w:firstLine="709"/>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3.2 Tình trạng của trẻ em cần được bảo vệ:</w:t>
      </w:r>
    </w:p>
    <w:p w:rsidR="005B2971" w:rsidRPr="00F709CA" w:rsidRDefault="005B2971" w:rsidP="005B2971">
      <w:pPr>
        <w:spacing w:before="120" w:after="120" w:line="240" w:lineRule="auto"/>
        <w:ind w:firstLine="709"/>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Khẩn cấp cách ly khỏi cha, mẹ, người chăm sóc.</w:t>
      </w:r>
    </w:p>
    <w:p w:rsidR="005B2971" w:rsidRPr="00F709CA" w:rsidRDefault="005B2971" w:rsidP="005B2971">
      <w:pPr>
        <w:spacing w:before="120" w:after="120" w:line="240" w:lineRule="auto"/>
        <w:ind w:firstLine="709"/>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Cần được chăm sóc thay thế trong thời gian .............tuần/tháng.</w:t>
      </w:r>
    </w:p>
    <w:p w:rsidR="005B2971" w:rsidRPr="00F709CA" w:rsidRDefault="005B2971" w:rsidP="005B2971">
      <w:pPr>
        <w:spacing w:before="120" w:after="120" w:line="240" w:lineRule="auto"/>
        <w:ind w:firstLine="709"/>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3.3. Những dịch vụ hỗ trợ, can thiệp cho trẻ em:</w:t>
      </w:r>
    </w:p>
    <w:p w:rsidR="005B2971" w:rsidRPr="00F709CA" w:rsidRDefault="005B2971" w:rsidP="005B2971">
      <w:pPr>
        <w:spacing w:before="120" w:after="120" w:line="240" w:lineRule="auto"/>
        <w:ind w:firstLine="709"/>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3.4 Ý kiến, nguyện vọng của trẻ em về chăm sóc thay thế (dành cho trẻ em từ đủ 7 tuổi trở lên):</w:t>
      </w:r>
    </w:p>
    <w:p w:rsidR="005B2971" w:rsidRPr="00F709CA" w:rsidRDefault="005B2971" w:rsidP="005B2971">
      <w:pPr>
        <w:spacing w:before="120" w:after="120" w:line="240" w:lineRule="auto"/>
        <w:ind w:firstLine="709"/>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4. Hình thức chăm sóc thay thế phù hợp:</w:t>
      </w:r>
    </w:p>
    <w:p w:rsidR="005B2971" w:rsidRPr="00F709CA" w:rsidRDefault="005B2971" w:rsidP="005B2971">
      <w:pPr>
        <w:spacing w:before="120" w:after="120" w:line="240" w:lineRule="auto"/>
        <w:rPr>
          <w:rFonts w:ascii="Times New Roman" w:eastAsia="Calibri" w:hAnsi="Times New Roman" w:cs="Times New Roman"/>
          <w:b/>
          <w:bCs/>
          <w:sz w:val="26"/>
          <w:szCs w:val="26"/>
          <w:lang w:val="vi-VN"/>
        </w:rPr>
      </w:pPr>
    </w:p>
    <w:p w:rsidR="005B2971" w:rsidRPr="00F709CA" w:rsidRDefault="005B2971" w:rsidP="005B2971">
      <w:pPr>
        <w:spacing w:before="120" w:after="120" w:line="240" w:lineRule="auto"/>
        <w:rPr>
          <w:rFonts w:ascii="Times New Roman" w:eastAsia="Calibri" w:hAnsi="Times New Roman" w:cs="Times New Roman"/>
          <w:sz w:val="26"/>
          <w:szCs w:val="26"/>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5"/>
        <w:gridCol w:w="4425"/>
      </w:tblGrid>
      <w:tr w:rsidR="005B2971" w:rsidRPr="00F709CA" w:rsidTr="00B00EC6">
        <w:trPr>
          <w:jc w:val="center"/>
        </w:trPr>
        <w:tc>
          <w:tcPr>
            <w:tcW w:w="4425" w:type="dxa"/>
            <w:tcBorders>
              <w:top w:val="nil"/>
              <w:left w:val="nil"/>
              <w:bottom w:val="nil"/>
              <w:right w:val="nil"/>
            </w:tcBorders>
            <w:tcMar>
              <w:top w:w="0" w:type="dxa"/>
              <w:left w:w="108" w:type="dxa"/>
              <w:bottom w:w="0" w:type="dxa"/>
              <w:right w:w="108" w:type="dxa"/>
            </w:tcMar>
            <w:hideMark/>
          </w:tcPr>
          <w:p w:rsidR="005B2971" w:rsidRPr="00F709CA" w:rsidRDefault="005B2971" w:rsidP="00B00EC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b/>
                <w:bCs/>
                <w:i/>
                <w:iCs/>
                <w:sz w:val="24"/>
                <w:szCs w:val="24"/>
                <w:lang w:val="vi-VN"/>
              </w:rPr>
              <w:t>Nơi nhận:</w:t>
            </w:r>
            <w:r w:rsidRPr="00F709CA">
              <w:rPr>
                <w:rFonts w:ascii="Times New Roman" w:eastAsia="Calibri" w:hAnsi="Times New Roman" w:cs="Times New Roman"/>
                <w:b/>
                <w:bCs/>
                <w:i/>
                <w:iCs/>
                <w:sz w:val="26"/>
                <w:szCs w:val="26"/>
                <w:lang w:val="vi-VN"/>
              </w:rPr>
              <w:br/>
            </w:r>
            <w:r w:rsidRPr="00F709CA">
              <w:rPr>
                <w:rFonts w:ascii="Times New Roman" w:eastAsia="Calibri" w:hAnsi="Times New Roman" w:cs="Times New Roman"/>
                <w:lang w:val="vi-VN"/>
              </w:rPr>
              <w:t>- UBND xã (để b/c);</w:t>
            </w:r>
            <w:r w:rsidRPr="00F709CA">
              <w:rPr>
                <w:rFonts w:ascii="Times New Roman" w:eastAsia="Calibri" w:hAnsi="Times New Roman" w:cs="Times New Roman"/>
                <w:lang w:val="vi-VN"/>
              </w:rPr>
              <w:br/>
              <w:t>- Phòng LĐTBXH huyện (để b/c);</w:t>
            </w:r>
            <w:r w:rsidRPr="00F709CA">
              <w:rPr>
                <w:rFonts w:ascii="Times New Roman" w:eastAsia="Calibri" w:hAnsi="Times New Roman" w:cs="Times New Roman"/>
                <w:lang w:val="vi-VN"/>
              </w:rPr>
              <w:br/>
              <w:t>- Lưu hồ sơ.</w:t>
            </w:r>
          </w:p>
        </w:tc>
        <w:tc>
          <w:tcPr>
            <w:tcW w:w="4425" w:type="dxa"/>
            <w:tcBorders>
              <w:top w:val="nil"/>
              <w:left w:val="nil"/>
              <w:bottom w:val="nil"/>
              <w:right w:val="nil"/>
            </w:tcBorders>
            <w:tcMar>
              <w:top w:w="0" w:type="dxa"/>
              <w:left w:w="108" w:type="dxa"/>
              <w:bottom w:w="0" w:type="dxa"/>
              <w:right w:w="108" w:type="dxa"/>
            </w:tcMar>
            <w:hideMark/>
          </w:tcPr>
          <w:p w:rsidR="005B2971" w:rsidRPr="00F709CA" w:rsidRDefault="005B2971"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lang w:val="vi-VN"/>
              </w:rPr>
              <w:t>Người làm báo cáo</w:t>
            </w:r>
            <w:r w:rsidRPr="00F709CA">
              <w:rPr>
                <w:rFonts w:ascii="Times New Roman" w:eastAsia="Calibri" w:hAnsi="Times New Roman" w:cs="Times New Roman"/>
                <w:b/>
                <w:bCs/>
                <w:sz w:val="26"/>
                <w:szCs w:val="26"/>
                <w:lang w:val="vi-VN"/>
              </w:rPr>
              <w:br/>
            </w:r>
            <w:r w:rsidRPr="00F709CA">
              <w:rPr>
                <w:rFonts w:ascii="Times New Roman" w:eastAsia="Calibri" w:hAnsi="Times New Roman" w:cs="Times New Roman"/>
                <w:i/>
                <w:iCs/>
                <w:sz w:val="26"/>
                <w:szCs w:val="26"/>
                <w:lang w:val="vi-VN"/>
              </w:rPr>
              <w:t>(Ký, ghi rõ họ và tên)</w:t>
            </w:r>
          </w:p>
        </w:tc>
      </w:tr>
    </w:tbl>
    <w:p w:rsidR="005B2971" w:rsidRPr="00F709CA" w:rsidRDefault="005B2971" w:rsidP="005B2971">
      <w:pPr>
        <w:spacing w:before="120" w:after="120" w:line="240" w:lineRule="auto"/>
        <w:rPr>
          <w:rFonts w:ascii="Times New Roman" w:hAnsi="Times New Roman" w:cs="Times New Roman"/>
          <w:i/>
          <w:iCs/>
          <w:color w:val="FF0000"/>
          <w:sz w:val="26"/>
          <w:szCs w:val="26"/>
          <w:lang w:val="nl-NL"/>
        </w:rPr>
      </w:pPr>
    </w:p>
    <w:p w:rsidR="008A1BBD" w:rsidRPr="005B2971" w:rsidRDefault="008A1BBD" w:rsidP="005B2971"/>
    <w:sectPr w:rsidR="008A1BBD" w:rsidRPr="005B2971" w:rsidSect="005B2971">
      <w:footerReference w:type="default" r:id="rId13"/>
      <w:footerReference w:type="first" r:id="rId14"/>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AE" w:rsidRDefault="005915AE">
      <w:pPr>
        <w:spacing w:after="0" w:line="240" w:lineRule="auto"/>
      </w:pPr>
      <w:r>
        <w:separator/>
      </w:r>
    </w:p>
  </w:endnote>
  <w:endnote w:type="continuationSeparator" w:id="0">
    <w:p w:rsidR="005915AE" w:rsidRDefault="0059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1" w:rsidRDefault="005B2971" w:rsidP="00AE5D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1" w:rsidRPr="00286761" w:rsidRDefault="005B2971" w:rsidP="002867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1" w:rsidRPr="00286761" w:rsidRDefault="005B2971" w:rsidP="0028676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AE" w:rsidRDefault="005915AE">
      <w:pPr>
        <w:spacing w:after="0" w:line="240" w:lineRule="auto"/>
      </w:pPr>
      <w:r>
        <w:separator/>
      </w:r>
    </w:p>
  </w:footnote>
  <w:footnote w:type="continuationSeparator" w:id="0">
    <w:p w:rsidR="005915AE" w:rsidRDefault="0059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1" w:rsidRDefault="005B2971">
    <w:pPr>
      <w:pStyle w:val="Header"/>
      <w:jc w:val="center"/>
    </w:pPr>
    <w:r>
      <w:fldChar w:fldCharType="begin"/>
    </w:r>
    <w:r>
      <w:instrText xml:space="preserve"> PAGE   \* MERGEFORMAT </w:instrText>
    </w:r>
    <w:r>
      <w:fldChar w:fldCharType="separate"/>
    </w:r>
    <w:r>
      <w:rPr>
        <w:noProof/>
      </w:rPr>
      <w:t>6</w:t>
    </w:r>
    <w:r>
      <w:rPr>
        <w:noProof/>
      </w:rPr>
      <w:fldChar w:fldCharType="end"/>
    </w:r>
  </w:p>
  <w:p w:rsidR="005B2971" w:rsidRDefault="005B2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053290"/>
      <w:docPartObj>
        <w:docPartGallery w:val="Page Numbers (Top of Page)"/>
        <w:docPartUnique/>
      </w:docPartObj>
    </w:sdtPr>
    <w:sdtEndPr>
      <w:rPr>
        <w:noProof/>
      </w:rPr>
    </w:sdtEndPr>
    <w:sdtContent>
      <w:p w:rsidR="005B2971" w:rsidRDefault="005B2971">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5703"/>
    <w:rsid w:val="002675C4"/>
    <w:rsid w:val="002725FC"/>
    <w:rsid w:val="002F380A"/>
    <w:rsid w:val="002F6D51"/>
    <w:rsid w:val="00305154"/>
    <w:rsid w:val="003109CD"/>
    <w:rsid w:val="0032682A"/>
    <w:rsid w:val="0035431C"/>
    <w:rsid w:val="00383EC5"/>
    <w:rsid w:val="00384FFD"/>
    <w:rsid w:val="00396A01"/>
    <w:rsid w:val="003C0BD8"/>
    <w:rsid w:val="003F08C7"/>
    <w:rsid w:val="00421BA3"/>
    <w:rsid w:val="00437341"/>
    <w:rsid w:val="004471D5"/>
    <w:rsid w:val="00454DE5"/>
    <w:rsid w:val="004665F2"/>
    <w:rsid w:val="004756C2"/>
    <w:rsid w:val="005000D7"/>
    <w:rsid w:val="0050127F"/>
    <w:rsid w:val="00514CB1"/>
    <w:rsid w:val="00545ED1"/>
    <w:rsid w:val="00583552"/>
    <w:rsid w:val="005910F8"/>
    <w:rsid w:val="005915AE"/>
    <w:rsid w:val="005B2971"/>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B37DE"/>
    <w:rsid w:val="00B01470"/>
    <w:rsid w:val="00B12080"/>
    <w:rsid w:val="00B43828"/>
    <w:rsid w:val="00B74755"/>
    <w:rsid w:val="00B839F4"/>
    <w:rsid w:val="00BC46B9"/>
    <w:rsid w:val="00BE26A8"/>
    <w:rsid w:val="00C067C1"/>
    <w:rsid w:val="00C725B7"/>
    <w:rsid w:val="00CD55CE"/>
    <w:rsid w:val="00CF6D6B"/>
    <w:rsid w:val="00D00601"/>
    <w:rsid w:val="00D03556"/>
    <w:rsid w:val="00D10A0D"/>
    <w:rsid w:val="00D12865"/>
    <w:rsid w:val="00D42650"/>
    <w:rsid w:val="00D50E51"/>
    <w:rsid w:val="00D54C0A"/>
    <w:rsid w:val="00D8408F"/>
    <w:rsid w:val="00D91C83"/>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2021-11-08T09:18:00Z</dcterms:created>
  <dcterms:modified xsi:type="dcterms:W3CDTF">2021-11-08T09:19:00Z</dcterms:modified>
</cp:coreProperties>
</file>